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4D5" w14:textId="77777777" w:rsidR="00572EFC" w:rsidRDefault="00572EFC" w:rsidP="00572EFC">
      <w:pPr>
        <w:jc w:val="center"/>
        <w:rPr>
          <w:rFonts w:ascii="CG Times" w:hAnsi="CG Times"/>
          <w:b/>
          <w:sz w:val="24"/>
          <w:szCs w:val="24"/>
          <w:u w:val="single"/>
        </w:rPr>
      </w:pPr>
      <w:r w:rsidRPr="0028527A">
        <w:rPr>
          <w:rFonts w:ascii="CG Times" w:hAnsi="CG Times"/>
          <w:b/>
          <w:sz w:val="24"/>
          <w:szCs w:val="24"/>
          <w:u w:val="single"/>
        </w:rPr>
        <w:t xml:space="preserve">CONFIDENTIAL FINANCIAL STATEMENT </w:t>
      </w:r>
    </w:p>
    <w:p w14:paraId="483CF474" w14:textId="77777777" w:rsidR="00572EFC" w:rsidRDefault="00572EFC" w:rsidP="00572EFC">
      <w:pPr>
        <w:jc w:val="center"/>
        <w:rPr>
          <w:rFonts w:ascii="CG Times" w:hAnsi="CG Times"/>
          <w:b/>
          <w:sz w:val="24"/>
          <w:szCs w:val="24"/>
          <w:u w:val="single"/>
        </w:rPr>
      </w:pPr>
      <w:r w:rsidRPr="0028527A">
        <w:rPr>
          <w:rFonts w:ascii="CG Times" w:hAnsi="CG Times"/>
          <w:b/>
          <w:sz w:val="24"/>
          <w:szCs w:val="24"/>
          <w:u w:val="single"/>
        </w:rPr>
        <w:t>NET WORTH</w:t>
      </w:r>
    </w:p>
    <w:p w14:paraId="657AD065" w14:textId="77777777" w:rsidR="00AF2335" w:rsidRDefault="00AF2335" w:rsidP="00572EFC">
      <w:pPr>
        <w:jc w:val="center"/>
        <w:rPr>
          <w:rFonts w:ascii="CG Times" w:hAnsi="CG Times"/>
          <w:b/>
          <w:sz w:val="24"/>
          <w:szCs w:val="24"/>
          <w:u w:val="single"/>
        </w:rPr>
      </w:pPr>
    </w:p>
    <w:p w14:paraId="33998CC2" w14:textId="77777777" w:rsidR="00AF2335" w:rsidRDefault="00AF2335" w:rsidP="00572EFC">
      <w:pPr>
        <w:jc w:val="center"/>
        <w:rPr>
          <w:rFonts w:ascii="CG Times" w:hAnsi="CG Times"/>
          <w:b/>
          <w:sz w:val="24"/>
          <w:szCs w:val="24"/>
          <w:u w:val="single"/>
        </w:rPr>
      </w:pPr>
    </w:p>
    <w:p w14:paraId="24B9AEB1" w14:textId="77777777" w:rsidR="00AF2335" w:rsidRDefault="00AF2335" w:rsidP="00074F73">
      <w:pPr>
        <w:rPr>
          <w:rFonts w:ascii="CG Times" w:hAnsi="CG Times"/>
          <w:b/>
          <w:sz w:val="28"/>
          <w:szCs w:val="28"/>
          <w:u w:val="single"/>
        </w:rPr>
      </w:pPr>
      <w:r w:rsidRPr="00074F73">
        <w:rPr>
          <w:rFonts w:ascii="CG Times" w:hAnsi="CG Times"/>
          <w:b/>
          <w:sz w:val="28"/>
          <w:szCs w:val="28"/>
        </w:rPr>
        <w:t>Name:</w:t>
      </w:r>
      <w:r>
        <w:rPr>
          <w:rFonts w:ascii="CG Times" w:hAnsi="CG Times"/>
          <w:b/>
          <w:sz w:val="28"/>
          <w:szCs w:val="28"/>
          <w:u w:val="single"/>
        </w:rPr>
        <w:t xml:space="preserve"> ___________________________________</w:t>
      </w:r>
      <w:r w:rsidR="00074F73">
        <w:rPr>
          <w:rFonts w:ascii="CG Times" w:hAnsi="CG Times"/>
          <w:b/>
          <w:sz w:val="28"/>
          <w:szCs w:val="28"/>
          <w:u w:val="single"/>
        </w:rPr>
        <w:t xml:space="preserve">          </w:t>
      </w:r>
      <w:r w:rsidR="00074F73">
        <w:rPr>
          <w:rFonts w:ascii="CG Times" w:hAnsi="CG Times"/>
          <w:b/>
          <w:sz w:val="28"/>
          <w:szCs w:val="28"/>
        </w:rPr>
        <w:t xml:space="preserve">  </w:t>
      </w:r>
    </w:p>
    <w:p w14:paraId="026F8955" w14:textId="77777777" w:rsidR="00074F73" w:rsidRPr="00AF2335" w:rsidRDefault="00074F73" w:rsidP="00572EFC">
      <w:pPr>
        <w:jc w:val="center"/>
        <w:rPr>
          <w:rFonts w:ascii="CG Times" w:hAnsi="CG Times"/>
          <w:sz w:val="24"/>
          <w:szCs w:val="24"/>
        </w:rPr>
      </w:pPr>
    </w:p>
    <w:p w14:paraId="0BF42ADE" w14:textId="77777777" w:rsidR="00572EFC" w:rsidRDefault="00572EFC" w:rsidP="00572EFC">
      <w:pPr>
        <w:rPr>
          <w:rFonts w:ascii="CG Times" w:hAnsi="CG Times"/>
          <w:b/>
          <w:sz w:val="24"/>
          <w:szCs w:val="24"/>
          <w:u w:val="single"/>
        </w:rPr>
      </w:pPr>
    </w:p>
    <w:p w14:paraId="311D47D7" w14:textId="77777777" w:rsidR="00572EFC" w:rsidRDefault="00572EFC" w:rsidP="00572EFC">
      <w:pPr>
        <w:jc w:val="both"/>
        <w:rPr>
          <w:rFonts w:ascii="CG Times" w:hAnsi="CG Times"/>
          <w:sz w:val="24"/>
          <w:szCs w:val="24"/>
        </w:rPr>
      </w:pPr>
      <w:r>
        <w:rPr>
          <w:rFonts w:ascii="CG Times" w:hAnsi="CG Times"/>
          <w:sz w:val="24"/>
          <w:szCs w:val="24"/>
        </w:rPr>
        <w:t>Provide a complete, current financial net worth statement that itemizes in detail all assets (including bank accounts, real estate, securities, trusts, investments, and other financial holdings) and all liabilities (including debts, mortgages, loans, and other financial obligations).</w:t>
      </w:r>
    </w:p>
    <w:p w14:paraId="4B59CEA0" w14:textId="77777777" w:rsidR="00572EFC" w:rsidRDefault="00572EFC" w:rsidP="00572EFC">
      <w:pPr>
        <w:jc w:val="both"/>
        <w:rPr>
          <w:rFonts w:ascii="CG Times" w:hAnsi="CG Times"/>
          <w:sz w:val="24"/>
          <w:szCs w:val="24"/>
        </w:rPr>
      </w:pPr>
    </w:p>
    <w:p w14:paraId="4F589E50" w14:textId="77777777" w:rsidR="00572EFC" w:rsidRDefault="00572EFC" w:rsidP="00572EFC">
      <w:pPr>
        <w:jc w:val="center"/>
        <w:rPr>
          <w:rFonts w:ascii="CG Times" w:hAnsi="CG Times"/>
          <w:sz w:val="24"/>
          <w:szCs w:val="24"/>
          <w:u w:val="single"/>
        </w:rPr>
      </w:pPr>
      <w:r w:rsidRPr="00572EFC">
        <w:rPr>
          <w:rFonts w:ascii="CG Times" w:hAnsi="CG Times"/>
          <w:sz w:val="24"/>
          <w:szCs w:val="24"/>
          <w:u w:val="single"/>
        </w:rPr>
        <w:t>ASSETS</w:t>
      </w:r>
    </w:p>
    <w:p w14:paraId="15BE3E7A" w14:textId="77777777" w:rsidR="00572EFC" w:rsidRDefault="00572EFC" w:rsidP="00572EFC">
      <w:pPr>
        <w:rPr>
          <w:rFonts w:ascii="CG Times" w:hAnsi="CG Times"/>
          <w:sz w:val="24"/>
          <w:szCs w:val="24"/>
          <w:u w:val="single"/>
        </w:rPr>
      </w:pPr>
    </w:p>
    <w:tbl>
      <w:tblPr>
        <w:tblStyle w:val="TableGrid"/>
        <w:tblW w:w="0" w:type="auto"/>
        <w:tblLook w:val="04A0" w:firstRow="1" w:lastRow="0" w:firstColumn="1" w:lastColumn="0" w:noHBand="0" w:noVBand="1"/>
      </w:tblPr>
      <w:tblGrid>
        <w:gridCol w:w="4675"/>
        <w:gridCol w:w="4675"/>
      </w:tblGrid>
      <w:tr w:rsidR="00572EFC" w14:paraId="2E20785F" w14:textId="77777777" w:rsidTr="0019117D">
        <w:trPr>
          <w:trHeight w:val="548"/>
        </w:trPr>
        <w:tc>
          <w:tcPr>
            <w:tcW w:w="4675" w:type="dxa"/>
          </w:tcPr>
          <w:p w14:paraId="3E6F98E0" w14:textId="77777777" w:rsidR="00572EFC" w:rsidRPr="00572EFC" w:rsidRDefault="00572EFC" w:rsidP="00572EFC">
            <w:pPr>
              <w:rPr>
                <w:rFonts w:ascii="CG Times" w:hAnsi="CG Times"/>
                <w:sz w:val="24"/>
                <w:szCs w:val="24"/>
              </w:rPr>
            </w:pPr>
            <w:r>
              <w:rPr>
                <w:rFonts w:ascii="CG Times" w:hAnsi="CG Times"/>
                <w:sz w:val="24"/>
                <w:szCs w:val="24"/>
              </w:rPr>
              <w:t>Cash on hand in banks</w:t>
            </w:r>
          </w:p>
        </w:tc>
        <w:tc>
          <w:tcPr>
            <w:tcW w:w="4675" w:type="dxa"/>
          </w:tcPr>
          <w:p w14:paraId="5A4898F3" w14:textId="77777777" w:rsidR="00572EFC" w:rsidRDefault="00572EFC" w:rsidP="00572EFC">
            <w:pPr>
              <w:rPr>
                <w:rFonts w:ascii="CG Times" w:hAnsi="CG Times"/>
                <w:sz w:val="24"/>
                <w:szCs w:val="24"/>
                <w:u w:val="single"/>
              </w:rPr>
            </w:pPr>
          </w:p>
        </w:tc>
      </w:tr>
      <w:tr w:rsidR="00572EFC" w14:paraId="2D996E0D" w14:textId="77777777" w:rsidTr="0019117D">
        <w:trPr>
          <w:trHeight w:val="602"/>
        </w:trPr>
        <w:tc>
          <w:tcPr>
            <w:tcW w:w="4675" w:type="dxa"/>
          </w:tcPr>
          <w:p w14:paraId="2EB6A30A" w14:textId="77777777" w:rsidR="00572EFC" w:rsidRPr="00572EFC" w:rsidRDefault="00572EFC" w:rsidP="00572EFC">
            <w:pPr>
              <w:rPr>
                <w:rFonts w:ascii="CG Times" w:hAnsi="CG Times"/>
                <w:sz w:val="24"/>
                <w:szCs w:val="24"/>
              </w:rPr>
            </w:pPr>
            <w:r>
              <w:rPr>
                <w:rFonts w:ascii="CG Times" w:hAnsi="CG Times"/>
                <w:sz w:val="24"/>
                <w:szCs w:val="24"/>
              </w:rPr>
              <w:t>U.S. Government securities-</w:t>
            </w:r>
            <w:r w:rsidR="00D7396D">
              <w:rPr>
                <w:rFonts w:ascii="CG Times" w:hAnsi="CG Times"/>
                <w:sz w:val="24"/>
                <w:szCs w:val="24"/>
              </w:rPr>
              <w:t>(</w:t>
            </w:r>
            <w:r>
              <w:rPr>
                <w:rFonts w:ascii="CG Times" w:hAnsi="CG Times"/>
                <w:sz w:val="24"/>
                <w:szCs w:val="24"/>
              </w:rPr>
              <w:t>add schedule</w:t>
            </w:r>
            <w:r w:rsidR="00D7396D">
              <w:rPr>
                <w:rFonts w:ascii="CG Times" w:hAnsi="CG Times"/>
                <w:sz w:val="24"/>
                <w:szCs w:val="24"/>
              </w:rPr>
              <w:t>)</w:t>
            </w:r>
          </w:p>
        </w:tc>
        <w:tc>
          <w:tcPr>
            <w:tcW w:w="4675" w:type="dxa"/>
          </w:tcPr>
          <w:p w14:paraId="2F9977E6" w14:textId="77777777" w:rsidR="00572EFC" w:rsidRDefault="00572EFC" w:rsidP="00572EFC">
            <w:pPr>
              <w:rPr>
                <w:rFonts w:ascii="CG Times" w:hAnsi="CG Times"/>
                <w:sz w:val="24"/>
                <w:szCs w:val="24"/>
                <w:u w:val="single"/>
              </w:rPr>
            </w:pPr>
          </w:p>
        </w:tc>
      </w:tr>
      <w:tr w:rsidR="00572EFC" w14:paraId="6B5FFF73" w14:textId="77777777" w:rsidTr="0019117D">
        <w:trPr>
          <w:trHeight w:val="485"/>
        </w:trPr>
        <w:tc>
          <w:tcPr>
            <w:tcW w:w="4675" w:type="dxa"/>
          </w:tcPr>
          <w:p w14:paraId="721FA4BD" w14:textId="77777777" w:rsidR="00572EFC" w:rsidRPr="00572EFC" w:rsidRDefault="00572EFC" w:rsidP="00572EFC">
            <w:pPr>
              <w:rPr>
                <w:rFonts w:ascii="CG Times" w:hAnsi="CG Times"/>
                <w:sz w:val="24"/>
                <w:szCs w:val="24"/>
              </w:rPr>
            </w:pPr>
            <w:r>
              <w:rPr>
                <w:rFonts w:ascii="CG Times" w:hAnsi="CG Times"/>
                <w:sz w:val="24"/>
                <w:szCs w:val="24"/>
              </w:rPr>
              <w:t>Unlisted securities-</w:t>
            </w:r>
            <w:r w:rsidR="00D7396D">
              <w:rPr>
                <w:rFonts w:ascii="CG Times" w:hAnsi="CG Times"/>
                <w:sz w:val="24"/>
                <w:szCs w:val="24"/>
              </w:rPr>
              <w:t>(</w:t>
            </w:r>
            <w:r>
              <w:rPr>
                <w:rFonts w:ascii="CG Times" w:hAnsi="CG Times"/>
                <w:sz w:val="24"/>
                <w:szCs w:val="24"/>
              </w:rPr>
              <w:t>add schedule</w:t>
            </w:r>
            <w:r w:rsidR="00D7396D">
              <w:rPr>
                <w:rFonts w:ascii="CG Times" w:hAnsi="CG Times"/>
                <w:sz w:val="24"/>
                <w:szCs w:val="24"/>
              </w:rPr>
              <w:t>)</w:t>
            </w:r>
          </w:p>
        </w:tc>
        <w:tc>
          <w:tcPr>
            <w:tcW w:w="4675" w:type="dxa"/>
          </w:tcPr>
          <w:p w14:paraId="42FFD375" w14:textId="77777777" w:rsidR="00572EFC" w:rsidRDefault="00572EFC" w:rsidP="00572EFC">
            <w:pPr>
              <w:rPr>
                <w:rFonts w:ascii="CG Times" w:hAnsi="CG Times"/>
                <w:sz w:val="24"/>
                <w:szCs w:val="24"/>
                <w:u w:val="single"/>
              </w:rPr>
            </w:pPr>
          </w:p>
        </w:tc>
      </w:tr>
      <w:tr w:rsidR="00C40D30" w14:paraId="168E8F4C" w14:textId="77777777" w:rsidTr="00572EFC">
        <w:tc>
          <w:tcPr>
            <w:tcW w:w="4675" w:type="dxa"/>
          </w:tcPr>
          <w:p w14:paraId="5CD7D7B6" w14:textId="77777777" w:rsidR="00C40D30" w:rsidRPr="00572EFC" w:rsidRDefault="00C40D30" w:rsidP="00572EFC">
            <w:pPr>
              <w:rPr>
                <w:rFonts w:ascii="CG Times" w:hAnsi="CG Times"/>
                <w:sz w:val="24"/>
                <w:szCs w:val="24"/>
              </w:rPr>
            </w:pPr>
            <w:r>
              <w:rPr>
                <w:rFonts w:ascii="CG Times" w:hAnsi="CG Times"/>
                <w:sz w:val="24"/>
                <w:szCs w:val="24"/>
              </w:rPr>
              <w:t xml:space="preserve">Government Retirement </w:t>
            </w:r>
            <w:r w:rsidR="00577DE0">
              <w:rPr>
                <w:rFonts w:ascii="CG Times" w:hAnsi="CG Times"/>
                <w:sz w:val="24"/>
                <w:szCs w:val="24"/>
              </w:rPr>
              <w:t>Accounts (see separate instructions provided)</w:t>
            </w:r>
          </w:p>
        </w:tc>
        <w:tc>
          <w:tcPr>
            <w:tcW w:w="4675" w:type="dxa"/>
          </w:tcPr>
          <w:p w14:paraId="5F7B418C" w14:textId="77777777" w:rsidR="00C40D30" w:rsidRDefault="00C40D30" w:rsidP="00572EFC">
            <w:pPr>
              <w:rPr>
                <w:rFonts w:ascii="CG Times" w:hAnsi="CG Times"/>
                <w:sz w:val="24"/>
                <w:szCs w:val="24"/>
                <w:u w:val="single"/>
              </w:rPr>
            </w:pPr>
          </w:p>
        </w:tc>
      </w:tr>
      <w:tr w:rsidR="00572EFC" w14:paraId="3B210FD0" w14:textId="77777777" w:rsidTr="00572EFC">
        <w:tc>
          <w:tcPr>
            <w:tcW w:w="4675" w:type="dxa"/>
          </w:tcPr>
          <w:p w14:paraId="761C1E9D" w14:textId="77777777" w:rsidR="00572EFC" w:rsidRPr="00572EFC" w:rsidRDefault="00572EFC" w:rsidP="00572EFC">
            <w:pPr>
              <w:rPr>
                <w:rFonts w:ascii="CG Times" w:hAnsi="CG Times"/>
                <w:sz w:val="24"/>
                <w:szCs w:val="24"/>
              </w:rPr>
            </w:pPr>
            <w:r w:rsidRPr="00572EFC">
              <w:rPr>
                <w:rFonts w:ascii="CG Times" w:hAnsi="CG Times"/>
                <w:sz w:val="24"/>
                <w:szCs w:val="24"/>
              </w:rPr>
              <w:t>Accounts and notes receivable:</w:t>
            </w:r>
          </w:p>
          <w:p w14:paraId="2FCF5C3B" w14:textId="77777777" w:rsidR="00572EFC" w:rsidRPr="00572EFC" w:rsidRDefault="00572EFC" w:rsidP="00572EFC">
            <w:pPr>
              <w:pStyle w:val="ListParagraph"/>
              <w:numPr>
                <w:ilvl w:val="0"/>
                <w:numId w:val="2"/>
              </w:numPr>
              <w:rPr>
                <w:rFonts w:ascii="CG Times" w:hAnsi="CG Times"/>
                <w:sz w:val="24"/>
                <w:szCs w:val="24"/>
                <w:u w:val="single"/>
              </w:rPr>
            </w:pPr>
            <w:r w:rsidRPr="00572EFC">
              <w:rPr>
                <w:rFonts w:ascii="CG Times" w:hAnsi="CG Times"/>
                <w:sz w:val="24"/>
                <w:szCs w:val="24"/>
              </w:rPr>
              <w:t>Due from relatives and friends</w:t>
            </w:r>
          </w:p>
          <w:p w14:paraId="41120C30" w14:textId="77777777" w:rsidR="00572EFC" w:rsidRPr="00572EFC" w:rsidRDefault="00572EFC" w:rsidP="00572EFC">
            <w:pPr>
              <w:pStyle w:val="ListParagraph"/>
              <w:numPr>
                <w:ilvl w:val="0"/>
                <w:numId w:val="2"/>
              </w:numPr>
              <w:rPr>
                <w:rFonts w:ascii="CG Times" w:hAnsi="CG Times"/>
                <w:sz w:val="24"/>
                <w:szCs w:val="24"/>
                <w:u w:val="single"/>
              </w:rPr>
            </w:pPr>
            <w:r>
              <w:rPr>
                <w:rFonts w:ascii="CG Times" w:hAnsi="CG Times"/>
                <w:sz w:val="24"/>
                <w:szCs w:val="24"/>
              </w:rPr>
              <w:t>Due from others</w:t>
            </w:r>
          </w:p>
          <w:p w14:paraId="6C6A7596" w14:textId="77777777" w:rsidR="00572EFC" w:rsidRPr="00572EFC" w:rsidRDefault="00572EFC" w:rsidP="00572EFC">
            <w:pPr>
              <w:pStyle w:val="ListParagraph"/>
              <w:numPr>
                <w:ilvl w:val="0"/>
                <w:numId w:val="2"/>
              </w:numPr>
              <w:rPr>
                <w:rFonts w:ascii="CG Times" w:hAnsi="CG Times"/>
                <w:sz w:val="24"/>
                <w:szCs w:val="24"/>
                <w:u w:val="single"/>
              </w:rPr>
            </w:pPr>
            <w:r>
              <w:rPr>
                <w:rFonts w:ascii="CG Times" w:hAnsi="CG Times"/>
                <w:sz w:val="24"/>
                <w:szCs w:val="24"/>
              </w:rPr>
              <w:t>Doubtful</w:t>
            </w:r>
          </w:p>
        </w:tc>
        <w:tc>
          <w:tcPr>
            <w:tcW w:w="4675" w:type="dxa"/>
          </w:tcPr>
          <w:p w14:paraId="4B2DE7C3" w14:textId="77777777" w:rsidR="00572EFC" w:rsidRDefault="00572EFC" w:rsidP="00572EFC">
            <w:pPr>
              <w:rPr>
                <w:rFonts w:ascii="CG Times" w:hAnsi="CG Times"/>
                <w:sz w:val="24"/>
                <w:szCs w:val="24"/>
                <w:u w:val="single"/>
              </w:rPr>
            </w:pPr>
          </w:p>
        </w:tc>
      </w:tr>
      <w:tr w:rsidR="00572EFC" w14:paraId="208FF125" w14:textId="77777777" w:rsidTr="0019117D">
        <w:trPr>
          <w:trHeight w:val="530"/>
        </w:trPr>
        <w:tc>
          <w:tcPr>
            <w:tcW w:w="4675" w:type="dxa"/>
          </w:tcPr>
          <w:p w14:paraId="7E686E95" w14:textId="77777777" w:rsidR="00572EFC" w:rsidRPr="00572EFC" w:rsidRDefault="00572EFC" w:rsidP="00572EFC">
            <w:pPr>
              <w:rPr>
                <w:rFonts w:ascii="CG Times" w:hAnsi="CG Times"/>
                <w:sz w:val="24"/>
                <w:szCs w:val="24"/>
              </w:rPr>
            </w:pPr>
            <w:r w:rsidRPr="00572EFC">
              <w:rPr>
                <w:rFonts w:ascii="CG Times" w:hAnsi="CG Times"/>
                <w:sz w:val="24"/>
                <w:szCs w:val="24"/>
              </w:rPr>
              <w:t>Real estate owned</w:t>
            </w:r>
            <w:r>
              <w:rPr>
                <w:rFonts w:ascii="CG Times" w:hAnsi="CG Times"/>
                <w:sz w:val="24"/>
                <w:szCs w:val="24"/>
              </w:rPr>
              <w:t>-</w:t>
            </w:r>
            <w:r w:rsidR="00D7396D">
              <w:rPr>
                <w:rFonts w:ascii="CG Times" w:hAnsi="CG Times"/>
                <w:sz w:val="24"/>
                <w:szCs w:val="24"/>
              </w:rPr>
              <w:t>(</w:t>
            </w:r>
            <w:r>
              <w:rPr>
                <w:rFonts w:ascii="CG Times" w:hAnsi="CG Times"/>
                <w:sz w:val="24"/>
                <w:szCs w:val="24"/>
              </w:rPr>
              <w:t>add schedule</w:t>
            </w:r>
            <w:r w:rsidR="00D7396D">
              <w:rPr>
                <w:rFonts w:ascii="CG Times" w:hAnsi="CG Times"/>
                <w:sz w:val="24"/>
                <w:szCs w:val="24"/>
              </w:rPr>
              <w:t>)</w:t>
            </w:r>
          </w:p>
        </w:tc>
        <w:tc>
          <w:tcPr>
            <w:tcW w:w="4675" w:type="dxa"/>
          </w:tcPr>
          <w:p w14:paraId="07674A09" w14:textId="77777777" w:rsidR="00572EFC" w:rsidRDefault="00572EFC" w:rsidP="00572EFC">
            <w:pPr>
              <w:rPr>
                <w:rFonts w:ascii="CG Times" w:hAnsi="CG Times"/>
                <w:sz w:val="24"/>
                <w:szCs w:val="24"/>
                <w:u w:val="single"/>
              </w:rPr>
            </w:pPr>
          </w:p>
        </w:tc>
      </w:tr>
      <w:tr w:rsidR="00572EFC" w14:paraId="107923D3" w14:textId="77777777" w:rsidTr="0019117D">
        <w:trPr>
          <w:trHeight w:val="503"/>
        </w:trPr>
        <w:tc>
          <w:tcPr>
            <w:tcW w:w="4675" w:type="dxa"/>
          </w:tcPr>
          <w:p w14:paraId="4D22E2EB" w14:textId="77777777" w:rsidR="00572EFC" w:rsidRPr="00572EFC" w:rsidRDefault="00572EFC" w:rsidP="00572EFC">
            <w:pPr>
              <w:rPr>
                <w:rFonts w:ascii="CG Times" w:hAnsi="CG Times"/>
                <w:sz w:val="24"/>
                <w:szCs w:val="24"/>
              </w:rPr>
            </w:pPr>
            <w:r w:rsidRPr="00572EFC">
              <w:rPr>
                <w:rFonts w:ascii="CG Times" w:hAnsi="CG Times"/>
                <w:sz w:val="24"/>
                <w:szCs w:val="24"/>
              </w:rPr>
              <w:t>Real estate mortgages receivable</w:t>
            </w:r>
          </w:p>
        </w:tc>
        <w:tc>
          <w:tcPr>
            <w:tcW w:w="4675" w:type="dxa"/>
          </w:tcPr>
          <w:p w14:paraId="4E684057" w14:textId="77777777" w:rsidR="00572EFC" w:rsidRDefault="00572EFC" w:rsidP="00572EFC">
            <w:pPr>
              <w:rPr>
                <w:rFonts w:ascii="CG Times" w:hAnsi="CG Times"/>
                <w:sz w:val="24"/>
                <w:szCs w:val="24"/>
                <w:u w:val="single"/>
              </w:rPr>
            </w:pPr>
          </w:p>
        </w:tc>
      </w:tr>
      <w:tr w:rsidR="00572EFC" w14:paraId="6BAF8DD7" w14:textId="77777777" w:rsidTr="0019117D">
        <w:trPr>
          <w:trHeight w:val="557"/>
        </w:trPr>
        <w:tc>
          <w:tcPr>
            <w:tcW w:w="4675" w:type="dxa"/>
          </w:tcPr>
          <w:p w14:paraId="125FFD71" w14:textId="77777777" w:rsidR="00572EFC" w:rsidRPr="00572EFC" w:rsidRDefault="00572EFC" w:rsidP="00572EFC">
            <w:pPr>
              <w:rPr>
                <w:rFonts w:ascii="CG Times" w:hAnsi="CG Times"/>
                <w:sz w:val="24"/>
                <w:szCs w:val="24"/>
              </w:rPr>
            </w:pPr>
            <w:r w:rsidRPr="00572EFC">
              <w:rPr>
                <w:rFonts w:ascii="CG Times" w:hAnsi="CG Times"/>
                <w:sz w:val="24"/>
                <w:szCs w:val="24"/>
              </w:rPr>
              <w:t>Cash value-life insurance</w:t>
            </w:r>
          </w:p>
        </w:tc>
        <w:tc>
          <w:tcPr>
            <w:tcW w:w="4675" w:type="dxa"/>
          </w:tcPr>
          <w:p w14:paraId="078A9CD7" w14:textId="77777777" w:rsidR="00572EFC" w:rsidRDefault="00572EFC" w:rsidP="00572EFC">
            <w:pPr>
              <w:rPr>
                <w:rFonts w:ascii="CG Times" w:hAnsi="CG Times"/>
                <w:sz w:val="24"/>
                <w:szCs w:val="24"/>
                <w:u w:val="single"/>
              </w:rPr>
            </w:pPr>
          </w:p>
        </w:tc>
      </w:tr>
      <w:tr w:rsidR="00572EFC" w14:paraId="5E15DF26" w14:textId="77777777" w:rsidTr="00572EFC">
        <w:trPr>
          <w:trHeight w:val="2060"/>
        </w:trPr>
        <w:tc>
          <w:tcPr>
            <w:tcW w:w="4675" w:type="dxa"/>
          </w:tcPr>
          <w:p w14:paraId="48E1519D" w14:textId="77777777" w:rsidR="00572EFC" w:rsidRPr="00235DC5" w:rsidRDefault="00235DC5" w:rsidP="00572EFC">
            <w:pPr>
              <w:rPr>
                <w:rFonts w:ascii="CG Times" w:hAnsi="CG Times"/>
                <w:sz w:val="24"/>
                <w:szCs w:val="24"/>
              </w:rPr>
            </w:pPr>
            <w:r>
              <w:rPr>
                <w:rFonts w:ascii="CG Times" w:hAnsi="CG Times"/>
                <w:sz w:val="24"/>
                <w:szCs w:val="24"/>
              </w:rPr>
              <w:t>Other assets-itemized</w:t>
            </w:r>
          </w:p>
        </w:tc>
        <w:tc>
          <w:tcPr>
            <w:tcW w:w="4675" w:type="dxa"/>
          </w:tcPr>
          <w:p w14:paraId="0704CC14" w14:textId="77777777" w:rsidR="00572EFC" w:rsidRDefault="00572EFC" w:rsidP="00572EFC">
            <w:pPr>
              <w:rPr>
                <w:rFonts w:ascii="CG Times" w:hAnsi="CG Times"/>
                <w:sz w:val="24"/>
                <w:szCs w:val="24"/>
                <w:u w:val="single"/>
              </w:rPr>
            </w:pPr>
          </w:p>
        </w:tc>
      </w:tr>
      <w:tr w:rsidR="00572EFC" w14:paraId="570151B7" w14:textId="77777777" w:rsidTr="0019117D">
        <w:trPr>
          <w:trHeight w:val="530"/>
        </w:trPr>
        <w:tc>
          <w:tcPr>
            <w:tcW w:w="4675" w:type="dxa"/>
          </w:tcPr>
          <w:p w14:paraId="081EA460" w14:textId="77777777" w:rsidR="00572EFC" w:rsidRPr="00235DC5" w:rsidRDefault="002D625C" w:rsidP="00572EFC">
            <w:pPr>
              <w:rPr>
                <w:rFonts w:ascii="CG Times" w:hAnsi="CG Times"/>
                <w:sz w:val="24"/>
                <w:szCs w:val="24"/>
              </w:rPr>
            </w:pPr>
            <w:r w:rsidRPr="00235DC5">
              <w:rPr>
                <w:rFonts w:ascii="CG Times" w:hAnsi="CG Times"/>
                <w:sz w:val="24"/>
                <w:szCs w:val="24"/>
              </w:rPr>
              <w:t>Total assets</w:t>
            </w:r>
          </w:p>
        </w:tc>
        <w:tc>
          <w:tcPr>
            <w:tcW w:w="4675" w:type="dxa"/>
          </w:tcPr>
          <w:p w14:paraId="1A94BC1D" w14:textId="77777777" w:rsidR="00572EFC" w:rsidRDefault="00572EFC" w:rsidP="00572EFC">
            <w:pPr>
              <w:rPr>
                <w:rFonts w:ascii="CG Times" w:hAnsi="CG Times"/>
                <w:sz w:val="24"/>
                <w:szCs w:val="24"/>
                <w:u w:val="single"/>
              </w:rPr>
            </w:pPr>
          </w:p>
        </w:tc>
      </w:tr>
    </w:tbl>
    <w:p w14:paraId="68A8C79F" w14:textId="77777777" w:rsidR="00572EFC" w:rsidRPr="00572EFC" w:rsidRDefault="00572EFC" w:rsidP="00572EFC">
      <w:pPr>
        <w:rPr>
          <w:rFonts w:ascii="CG Times" w:hAnsi="CG Times"/>
          <w:sz w:val="24"/>
          <w:szCs w:val="24"/>
          <w:u w:val="single"/>
        </w:rPr>
      </w:pPr>
    </w:p>
    <w:p w14:paraId="2DFF1F6A" w14:textId="77777777" w:rsidR="00277C9E" w:rsidRDefault="00277C9E" w:rsidP="008436CA">
      <w:pPr>
        <w:jc w:val="center"/>
        <w:rPr>
          <w:rFonts w:ascii="CG Times" w:hAnsi="CG Times"/>
          <w:sz w:val="24"/>
          <w:szCs w:val="24"/>
          <w:u w:val="single"/>
        </w:rPr>
      </w:pPr>
    </w:p>
    <w:p w14:paraId="2F64FAA1" w14:textId="77777777" w:rsidR="00277C9E" w:rsidRDefault="00277C9E" w:rsidP="008436CA">
      <w:pPr>
        <w:jc w:val="center"/>
        <w:rPr>
          <w:rFonts w:ascii="CG Times" w:hAnsi="CG Times"/>
          <w:sz w:val="24"/>
          <w:szCs w:val="24"/>
          <w:u w:val="single"/>
        </w:rPr>
      </w:pPr>
    </w:p>
    <w:p w14:paraId="4FEFB327" w14:textId="77777777" w:rsidR="00277C9E" w:rsidRDefault="00277C9E" w:rsidP="008436CA">
      <w:pPr>
        <w:jc w:val="center"/>
        <w:rPr>
          <w:rFonts w:ascii="CG Times" w:hAnsi="CG Times"/>
          <w:sz w:val="24"/>
          <w:szCs w:val="24"/>
          <w:u w:val="single"/>
        </w:rPr>
      </w:pPr>
    </w:p>
    <w:p w14:paraId="39B8AFA4" w14:textId="77777777" w:rsidR="00277C9E" w:rsidRDefault="00277C9E" w:rsidP="008436CA">
      <w:pPr>
        <w:jc w:val="center"/>
        <w:rPr>
          <w:rFonts w:ascii="CG Times" w:hAnsi="CG Times"/>
          <w:sz w:val="24"/>
          <w:szCs w:val="24"/>
          <w:u w:val="single"/>
        </w:rPr>
      </w:pPr>
    </w:p>
    <w:p w14:paraId="7D370390" w14:textId="77777777" w:rsidR="00277C9E" w:rsidRDefault="00277C9E" w:rsidP="008436CA">
      <w:pPr>
        <w:jc w:val="center"/>
        <w:rPr>
          <w:rFonts w:ascii="CG Times" w:hAnsi="CG Times"/>
          <w:sz w:val="24"/>
          <w:szCs w:val="24"/>
          <w:u w:val="single"/>
        </w:rPr>
      </w:pPr>
    </w:p>
    <w:p w14:paraId="4290951D" w14:textId="77777777" w:rsidR="008436CA" w:rsidRPr="008436CA" w:rsidRDefault="008436CA" w:rsidP="008436CA">
      <w:pPr>
        <w:jc w:val="center"/>
        <w:rPr>
          <w:rFonts w:ascii="CG Times" w:hAnsi="CG Times"/>
          <w:sz w:val="24"/>
          <w:szCs w:val="24"/>
          <w:u w:val="single"/>
        </w:rPr>
      </w:pPr>
      <w:r w:rsidRPr="008436CA">
        <w:rPr>
          <w:rFonts w:ascii="CG Times" w:hAnsi="CG Times"/>
          <w:sz w:val="24"/>
          <w:szCs w:val="24"/>
          <w:u w:val="single"/>
        </w:rPr>
        <w:lastRenderedPageBreak/>
        <w:t>LIABILITIES</w:t>
      </w:r>
    </w:p>
    <w:p w14:paraId="3FB53F4B" w14:textId="77777777" w:rsidR="008436CA" w:rsidRDefault="008436CA" w:rsidP="008436CA">
      <w:pPr>
        <w:jc w:val="center"/>
      </w:pPr>
    </w:p>
    <w:tbl>
      <w:tblPr>
        <w:tblStyle w:val="TableGrid"/>
        <w:tblW w:w="0" w:type="auto"/>
        <w:tblLook w:val="04A0" w:firstRow="1" w:lastRow="0" w:firstColumn="1" w:lastColumn="0" w:noHBand="0" w:noVBand="1"/>
      </w:tblPr>
      <w:tblGrid>
        <w:gridCol w:w="4675"/>
        <w:gridCol w:w="4675"/>
      </w:tblGrid>
      <w:tr w:rsidR="008436CA" w14:paraId="0216E623" w14:textId="77777777" w:rsidTr="0019117D">
        <w:trPr>
          <w:trHeight w:val="485"/>
        </w:trPr>
        <w:tc>
          <w:tcPr>
            <w:tcW w:w="4675" w:type="dxa"/>
          </w:tcPr>
          <w:p w14:paraId="2749FE35" w14:textId="77777777" w:rsidR="008436CA" w:rsidRPr="008436CA" w:rsidRDefault="00E92D3D" w:rsidP="008436CA">
            <w:pPr>
              <w:rPr>
                <w:rFonts w:ascii="CG Times" w:hAnsi="CG Times"/>
                <w:sz w:val="24"/>
                <w:szCs w:val="24"/>
              </w:rPr>
            </w:pPr>
            <w:r>
              <w:rPr>
                <w:rFonts w:ascii="CG Times" w:hAnsi="CG Times"/>
                <w:sz w:val="24"/>
                <w:szCs w:val="24"/>
              </w:rPr>
              <w:t>Notes payable to banks-secured</w:t>
            </w:r>
          </w:p>
        </w:tc>
        <w:tc>
          <w:tcPr>
            <w:tcW w:w="4675" w:type="dxa"/>
          </w:tcPr>
          <w:p w14:paraId="5CAA088D" w14:textId="77777777" w:rsidR="008436CA" w:rsidRPr="008436CA" w:rsidRDefault="008436CA" w:rsidP="008436CA">
            <w:pPr>
              <w:rPr>
                <w:rFonts w:ascii="CG Times" w:hAnsi="CG Times"/>
                <w:sz w:val="24"/>
                <w:szCs w:val="24"/>
              </w:rPr>
            </w:pPr>
          </w:p>
        </w:tc>
      </w:tr>
      <w:tr w:rsidR="008436CA" w14:paraId="2F6D1A3B" w14:textId="77777777" w:rsidTr="0019117D">
        <w:trPr>
          <w:trHeight w:val="440"/>
        </w:trPr>
        <w:tc>
          <w:tcPr>
            <w:tcW w:w="4675" w:type="dxa"/>
          </w:tcPr>
          <w:p w14:paraId="4387892F" w14:textId="77777777" w:rsidR="008436CA" w:rsidRPr="008436CA" w:rsidRDefault="00E92D3D" w:rsidP="008436CA">
            <w:pPr>
              <w:rPr>
                <w:rFonts w:ascii="CG Times" w:hAnsi="CG Times"/>
                <w:sz w:val="24"/>
                <w:szCs w:val="24"/>
              </w:rPr>
            </w:pPr>
            <w:r>
              <w:rPr>
                <w:rFonts w:ascii="CG Times" w:hAnsi="CG Times"/>
                <w:sz w:val="24"/>
                <w:szCs w:val="24"/>
              </w:rPr>
              <w:t>Notes payable to banks-unsecured</w:t>
            </w:r>
          </w:p>
        </w:tc>
        <w:tc>
          <w:tcPr>
            <w:tcW w:w="4675" w:type="dxa"/>
          </w:tcPr>
          <w:p w14:paraId="41A699F5" w14:textId="77777777" w:rsidR="008436CA" w:rsidRPr="008436CA" w:rsidRDefault="008436CA" w:rsidP="008436CA">
            <w:pPr>
              <w:rPr>
                <w:rFonts w:ascii="CG Times" w:hAnsi="CG Times"/>
                <w:sz w:val="24"/>
                <w:szCs w:val="24"/>
              </w:rPr>
            </w:pPr>
          </w:p>
        </w:tc>
      </w:tr>
      <w:tr w:rsidR="008436CA" w14:paraId="5AB32964" w14:textId="77777777" w:rsidTr="0019117D">
        <w:trPr>
          <w:trHeight w:val="530"/>
        </w:trPr>
        <w:tc>
          <w:tcPr>
            <w:tcW w:w="4675" w:type="dxa"/>
          </w:tcPr>
          <w:p w14:paraId="07941531" w14:textId="77777777" w:rsidR="008436CA" w:rsidRPr="008436CA" w:rsidRDefault="00D7396D" w:rsidP="008436CA">
            <w:pPr>
              <w:rPr>
                <w:rFonts w:ascii="CG Times" w:hAnsi="CG Times"/>
                <w:sz w:val="24"/>
                <w:szCs w:val="24"/>
              </w:rPr>
            </w:pPr>
            <w:r>
              <w:rPr>
                <w:rFonts w:ascii="CG Times" w:hAnsi="CG Times"/>
                <w:sz w:val="24"/>
                <w:szCs w:val="24"/>
              </w:rPr>
              <w:t>Notes payable to relatives</w:t>
            </w:r>
          </w:p>
        </w:tc>
        <w:tc>
          <w:tcPr>
            <w:tcW w:w="4675" w:type="dxa"/>
          </w:tcPr>
          <w:p w14:paraId="56FD9E6A" w14:textId="77777777" w:rsidR="008436CA" w:rsidRPr="008436CA" w:rsidRDefault="008436CA" w:rsidP="008436CA">
            <w:pPr>
              <w:rPr>
                <w:rFonts w:ascii="CG Times" w:hAnsi="CG Times"/>
                <w:sz w:val="24"/>
                <w:szCs w:val="24"/>
              </w:rPr>
            </w:pPr>
          </w:p>
        </w:tc>
      </w:tr>
      <w:tr w:rsidR="008436CA" w14:paraId="3FE2E266" w14:textId="77777777" w:rsidTr="0019117D">
        <w:trPr>
          <w:trHeight w:val="440"/>
        </w:trPr>
        <w:tc>
          <w:tcPr>
            <w:tcW w:w="4675" w:type="dxa"/>
          </w:tcPr>
          <w:p w14:paraId="2647B5D9" w14:textId="77777777" w:rsidR="008436CA" w:rsidRPr="008436CA" w:rsidRDefault="00D7396D" w:rsidP="008436CA">
            <w:pPr>
              <w:rPr>
                <w:rFonts w:ascii="CG Times" w:hAnsi="CG Times"/>
                <w:sz w:val="24"/>
                <w:szCs w:val="24"/>
              </w:rPr>
            </w:pPr>
            <w:r>
              <w:rPr>
                <w:rFonts w:ascii="CG Times" w:hAnsi="CG Times"/>
                <w:sz w:val="24"/>
                <w:szCs w:val="24"/>
              </w:rPr>
              <w:t>Notes payable to others</w:t>
            </w:r>
          </w:p>
        </w:tc>
        <w:tc>
          <w:tcPr>
            <w:tcW w:w="4675" w:type="dxa"/>
          </w:tcPr>
          <w:p w14:paraId="28181B7A" w14:textId="77777777" w:rsidR="008436CA" w:rsidRPr="008436CA" w:rsidRDefault="008436CA" w:rsidP="008436CA">
            <w:pPr>
              <w:rPr>
                <w:rFonts w:ascii="CG Times" w:hAnsi="CG Times"/>
                <w:sz w:val="24"/>
                <w:szCs w:val="24"/>
              </w:rPr>
            </w:pPr>
          </w:p>
        </w:tc>
      </w:tr>
      <w:tr w:rsidR="008436CA" w14:paraId="09154176" w14:textId="77777777" w:rsidTr="0019117D">
        <w:trPr>
          <w:trHeight w:val="530"/>
        </w:trPr>
        <w:tc>
          <w:tcPr>
            <w:tcW w:w="4675" w:type="dxa"/>
          </w:tcPr>
          <w:p w14:paraId="7E143D0A" w14:textId="77777777" w:rsidR="008436CA" w:rsidRPr="008436CA" w:rsidRDefault="00D7396D" w:rsidP="008436CA">
            <w:pPr>
              <w:rPr>
                <w:rFonts w:ascii="CG Times" w:hAnsi="CG Times"/>
                <w:sz w:val="24"/>
                <w:szCs w:val="24"/>
              </w:rPr>
            </w:pPr>
            <w:r>
              <w:rPr>
                <w:rFonts w:ascii="CG Times" w:hAnsi="CG Times"/>
                <w:sz w:val="24"/>
                <w:szCs w:val="24"/>
              </w:rPr>
              <w:t>Accounts and bills due</w:t>
            </w:r>
          </w:p>
        </w:tc>
        <w:tc>
          <w:tcPr>
            <w:tcW w:w="4675" w:type="dxa"/>
          </w:tcPr>
          <w:p w14:paraId="6976AE9A" w14:textId="77777777" w:rsidR="008436CA" w:rsidRPr="008436CA" w:rsidRDefault="008436CA" w:rsidP="008436CA">
            <w:pPr>
              <w:rPr>
                <w:rFonts w:ascii="CG Times" w:hAnsi="CG Times"/>
                <w:sz w:val="24"/>
                <w:szCs w:val="24"/>
              </w:rPr>
            </w:pPr>
          </w:p>
        </w:tc>
      </w:tr>
      <w:tr w:rsidR="008436CA" w14:paraId="0C4306D3" w14:textId="77777777" w:rsidTr="0019117D">
        <w:trPr>
          <w:trHeight w:val="530"/>
        </w:trPr>
        <w:tc>
          <w:tcPr>
            <w:tcW w:w="4675" w:type="dxa"/>
          </w:tcPr>
          <w:p w14:paraId="0F7CF47B" w14:textId="77777777" w:rsidR="008436CA" w:rsidRPr="008436CA" w:rsidRDefault="00D7396D" w:rsidP="008436CA">
            <w:pPr>
              <w:rPr>
                <w:rFonts w:ascii="CG Times" w:hAnsi="CG Times"/>
                <w:sz w:val="24"/>
                <w:szCs w:val="24"/>
              </w:rPr>
            </w:pPr>
            <w:r>
              <w:rPr>
                <w:rFonts w:ascii="CG Times" w:hAnsi="CG Times"/>
                <w:sz w:val="24"/>
                <w:szCs w:val="24"/>
              </w:rPr>
              <w:t>Unpaid income tax</w:t>
            </w:r>
          </w:p>
        </w:tc>
        <w:tc>
          <w:tcPr>
            <w:tcW w:w="4675" w:type="dxa"/>
          </w:tcPr>
          <w:p w14:paraId="47BBD765" w14:textId="77777777" w:rsidR="008436CA" w:rsidRPr="008436CA" w:rsidRDefault="008436CA" w:rsidP="008436CA">
            <w:pPr>
              <w:rPr>
                <w:rFonts w:ascii="CG Times" w:hAnsi="CG Times"/>
                <w:sz w:val="24"/>
                <w:szCs w:val="24"/>
              </w:rPr>
            </w:pPr>
          </w:p>
        </w:tc>
      </w:tr>
      <w:tr w:rsidR="008436CA" w14:paraId="637D140A" w14:textId="77777777" w:rsidTr="0019117D">
        <w:trPr>
          <w:trHeight w:val="530"/>
        </w:trPr>
        <w:tc>
          <w:tcPr>
            <w:tcW w:w="4675" w:type="dxa"/>
          </w:tcPr>
          <w:p w14:paraId="02698AEC" w14:textId="77777777" w:rsidR="008436CA" w:rsidRPr="008436CA" w:rsidRDefault="00D7396D" w:rsidP="008436CA">
            <w:pPr>
              <w:rPr>
                <w:rFonts w:ascii="CG Times" w:hAnsi="CG Times"/>
                <w:sz w:val="24"/>
                <w:szCs w:val="24"/>
              </w:rPr>
            </w:pPr>
            <w:r>
              <w:rPr>
                <w:rFonts w:ascii="CG Times" w:hAnsi="CG Times"/>
                <w:sz w:val="24"/>
                <w:szCs w:val="24"/>
              </w:rPr>
              <w:t>Other unpaid tax and interest</w:t>
            </w:r>
          </w:p>
        </w:tc>
        <w:tc>
          <w:tcPr>
            <w:tcW w:w="4675" w:type="dxa"/>
          </w:tcPr>
          <w:p w14:paraId="2603310A" w14:textId="77777777" w:rsidR="008436CA" w:rsidRPr="008436CA" w:rsidRDefault="008436CA" w:rsidP="008436CA">
            <w:pPr>
              <w:rPr>
                <w:rFonts w:ascii="CG Times" w:hAnsi="CG Times"/>
                <w:sz w:val="24"/>
                <w:szCs w:val="24"/>
              </w:rPr>
            </w:pPr>
          </w:p>
        </w:tc>
      </w:tr>
      <w:tr w:rsidR="008436CA" w14:paraId="02846E85" w14:textId="77777777" w:rsidTr="0019117D">
        <w:trPr>
          <w:trHeight w:val="440"/>
        </w:trPr>
        <w:tc>
          <w:tcPr>
            <w:tcW w:w="4675" w:type="dxa"/>
          </w:tcPr>
          <w:p w14:paraId="5076B872" w14:textId="77777777" w:rsidR="008436CA" w:rsidRPr="008436CA" w:rsidRDefault="00D7396D" w:rsidP="008436CA">
            <w:pPr>
              <w:rPr>
                <w:rFonts w:ascii="CG Times" w:hAnsi="CG Times"/>
                <w:sz w:val="24"/>
                <w:szCs w:val="24"/>
              </w:rPr>
            </w:pPr>
            <w:r>
              <w:rPr>
                <w:rFonts w:ascii="CG Times" w:hAnsi="CG Times"/>
                <w:sz w:val="24"/>
                <w:szCs w:val="24"/>
              </w:rPr>
              <w:t>Real estate mortgages payable-(add schedule)</w:t>
            </w:r>
          </w:p>
        </w:tc>
        <w:tc>
          <w:tcPr>
            <w:tcW w:w="4675" w:type="dxa"/>
          </w:tcPr>
          <w:p w14:paraId="758ECE12" w14:textId="77777777" w:rsidR="008436CA" w:rsidRPr="008436CA" w:rsidRDefault="008436CA" w:rsidP="008436CA">
            <w:pPr>
              <w:rPr>
                <w:rFonts w:ascii="CG Times" w:hAnsi="CG Times"/>
                <w:sz w:val="24"/>
                <w:szCs w:val="24"/>
              </w:rPr>
            </w:pPr>
          </w:p>
        </w:tc>
      </w:tr>
      <w:tr w:rsidR="008436CA" w14:paraId="7623313C" w14:textId="77777777" w:rsidTr="0019117D">
        <w:trPr>
          <w:trHeight w:val="530"/>
        </w:trPr>
        <w:tc>
          <w:tcPr>
            <w:tcW w:w="4675" w:type="dxa"/>
          </w:tcPr>
          <w:p w14:paraId="2D90A009" w14:textId="77777777" w:rsidR="008436CA" w:rsidRPr="008436CA" w:rsidRDefault="00D7396D" w:rsidP="008436CA">
            <w:pPr>
              <w:rPr>
                <w:rFonts w:ascii="CG Times" w:hAnsi="CG Times"/>
                <w:sz w:val="24"/>
                <w:szCs w:val="24"/>
              </w:rPr>
            </w:pPr>
            <w:r>
              <w:rPr>
                <w:rFonts w:ascii="CG Times" w:hAnsi="CG Times"/>
                <w:sz w:val="24"/>
                <w:szCs w:val="24"/>
              </w:rPr>
              <w:t>Chattel mortgages and other liens payable</w:t>
            </w:r>
          </w:p>
        </w:tc>
        <w:tc>
          <w:tcPr>
            <w:tcW w:w="4675" w:type="dxa"/>
          </w:tcPr>
          <w:p w14:paraId="20584A32" w14:textId="77777777" w:rsidR="008436CA" w:rsidRPr="008436CA" w:rsidRDefault="008436CA" w:rsidP="008436CA">
            <w:pPr>
              <w:rPr>
                <w:rFonts w:ascii="CG Times" w:hAnsi="CG Times"/>
                <w:sz w:val="24"/>
                <w:szCs w:val="24"/>
              </w:rPr>
            </w:pPr>
          </w:p>
        </w:tc>
      </w:tr>
      <w:tr w:rsidR="008436CA" w14:paraId="03235DC5" w14:textId="77777777" w:rsidTr="00D7396D">
        <w:trPr>
          <w:trHeight w:val="1763"/>
        </w:trPr>
        <w:tc>
          <w:tcPr>
            <w:tcW w:w="4675" w:type="dxa"/>
          </w:tcPr>
          <w:p w14:paraId="3F24B92B" w14:textId="77777777" w:rsidR="008436CA" w:rsidRPr="008436CA" w:rsidRDefault="00235DC5" w:rsidP="008436CA">
            <w:pPr>
              <w:rPr>
                <w:rFonts w:ascii="CG Times" w:hAnsi="CG Times"/>
                <w:sz w:val="24"/>
                <w:szCs w:val="24"/>
              </w:rPr>
            </w:pPr>
            <w:r>
              <w:rPr>
                <w:rFonts w:ascii="CG Times" w:hAnsi="CG Times"/>
                <w:sz w:val="24"/>
                <w:szCs w:val="24"/>
              </w:rPr>
              <w:t>Other debts-itemized</w:t>
            </w:r>
          </w:p>
        </w:tc>
        <w:tc>
          <w:tcPr>
            <w:tcW w:w="4675" w:type="dxa"/>
          </w:tcPr>
          <w:p w14:paraId="7EE06F86" w14:textId="77777777" w:rsidR="008436CA" w:rsidRPr="008436CA" w:rsidRDefault="008436CA" w:rsidP="008436CA">
            <w:pPr>
              <w:rPr>
                <w:rFonts w:ascii="CG Times" w:hAnsi="CG Times"/>
                <w:sz w:val="24"/>
                <w:szCs w:val="24"/>
              </w:rPr>
            </w:pPr>
          </w:p>
        </w:tc>
      </w:tr>
      <w:tr w:rsidR="008436CA" w14:paraId="090E9EB9" w14:textId="77777777" w:rsidTr="0019117D">
        <w:trPr>
          <w:trHeight w:val="557"/>
        </w:trPr>
        <w:tc>
          <w:tcPr>
            <w:tcW w:w="4675" w:type="dxa"/>
          </w:tcPr>
          <w:p w14:paraId="7ED10C3B" w14:textId="77777777" w:rsidR="008436CA" w:rsidRPr="008436CA" w:rsidRDefault="00D7396D" w:rsidP="008436CA">
            <w:pPr>
              <w:rPr>
                <w:rFonts w:ascii="CG Times" w:hAnsi="CG Times"/>
                <w:sz w:val="24"/>
                <w:szCs w:val="24"/>
              </w:rPr>
            </w:pPr>
            <w:r>
              <w:rPr>
                <w:rFonts w:ascii="CG Times" w:hAnsi="CG Times"/>
                <w:sz w:val="24"/>
                <w:szCs w:val="24"/>
              </w:rPr>
              <w:t>Total liabilities</w:t>
            </w:r>
          </w:p>
        </w:tc>
        <w:tc>
          <w:tcPr>
            <w:tcW w:w="4675" w:type="dxa"/>
          </w:tcPr>
          <w:p w14:paraId="34CF2015" w14:textId="77777777" w:rsidR="008436CA" w:rsidRPr="008436CA" w:rsidRDefault="008436CA" w:rsidP="008436CA">
            <w:pPr>
              <w:rPr>
                <w:rFonts w:ascii="CG Times" w:hAnsi="CG Times"/>
                <w:sz w:val="24"/>
                <w:szCs w:val="24"/>
              </w:rPr>
            </w:pPr>
          </w:p>
        </w:tc>
      </w:tr>
      <w:tr w:rsidR="008436CA" w14:paraId="5EF8F6EA" w14:textId="77777777" w:rsidTr="0019117D">
        <w:trPr>
          <w:trHeight w:val="530"/>
        </w:trPr>
        <w:tc>
          <w:tcPr>
            <w:tcW w:w="4675" w:type="dxa"/>
          </w:tcPr>
          <w:p w14:paraId="10EBD190" w14:textId="77777777" w:rsidR="008436CA" w:rsidRPr="008436CA" w:rsidRDefault="00D7396D" w:rsidP="008436CA">
            <w:pPr>
              <w:rPr>
                <w:rFonts w:ascii="CG Times" w:hAnsi="CG Times"/>
                <w:sz w:val="24"/>
                <w:szCs w:val="24"/>
              </w:rPr>
            </w:pPr>
            <w:r>
              <w:rPr>
                <w:rFonts w:ascii="CG Times" w:hAnsi="CG Times"/>
                <w:sz w:val="24"/>
                <w:szCs w:val="24"/>
              </w:rPr>
              <w:t>Net worth</w:t>
            </w:r>
          </w:p>
        </w:tc>
        <w:tc>
          <w:tcPr>
            <w:tcW w:w="4675" w:type="dxa"/>
          </w:tcPr>
          <w:p w14:paraId="41D33730" w14:textId="77777777" w:rsidR="008436CA" w:rsidRPr="008436CA" w:rsidRDefault="008436CA" w:rsidP="008436CA">
            <w:pPr>
              <w:rPr>
                <w:rFonts w:ascii="CG Times" w:hAnsi="CG Times"/>
                <w:sz w:val="24"/>
                <w:szCs w:val="24"/>
              </w:rPr>
            </w:pPr>
          </w:p>
        </w:tc>
      </w:tr>
    </w:tbl>
    <w:p w14:paraId="10255DFB" w14:textId="77777777" w:rsidR="008436CA" w:rsidRDefault="008436CA" w:rsidP="008436CA"/>
    <w:p w14:paraId="04931A0A" w14:textId="77777777" w:rsidR="0019117D" w:rsidRDefault="0019117D" w:rsidP="0019117D">
      <w:pPr>
        <w:jc w:val="center"/>
        <w:rPr>
          <w:rFonts w:ascii="CG Times" w:hAnsi="CG Times"/>
          <w:sz w:val="24"/>
          <w:szCs w:val="24"/>
          <w:u w:val="single"/>
        </w:rPr>
      </w:pPr>
      <w:r w:rsidRPr="0019117D">
        <w:rPr>
          <w:rFonts w:ascii="CG Times" w:hAnsi="CG Times"/>
          <w:sz w:val="24"/>
          <w:szCs w:val="24"/>
          <w:u w:val="single"/>
        </w:rPr>
        <w:t>CONTINGENT LIABILITIES</w:t>
      </w:r>
    </w:p>
    <w:p w14:paraId="1A5A996C" w14:textId="77777777" w:rsidR="0019117D" w:rsidRDefault="0019117D" w:rsidP="0019117D">
      <w:pPr>
        <w:jc w:val="center"/>
        <w:rPr>
          <w:rFonts w:ascii="CG Times" w:hAnsi="CG Times"/>
          <w:sz w:val="24"/>
          <w:szCs w:val="24"/>
          <w:u w:val="single"/>
        </w:rPr>
      </w:pPr>
    </w:p>
    <w:tbl>
      <w:tblPr>
        <w:tblStyle w:val="TableGrid"/>
        <w:tblW w:w="0" w:type="auto"/>
        <w:tblLook w:val="04A0" w:firstRow="1" w:lastRow="0" w:firstColumn="1" w:lastColumn="0" w:noHBand="0" w:noVBand="1"/>
      </w:tblPr>
      <w:tblGrid>
        <w:gridCol w:w="4675"/>
        <w:gridCol w:w="4675"/>
      </w:tblGrid>
      <w:tr w:rsidR="0019117D" w14:paraId="0E837585" w14:textId="77777777" w:rsidTr="0019117D">
        <w:trPr>
          <w:trHeight w:val="377"/>
        </w:trPr>
        <w:tc>
          <w:tcPr>
            <w:tcW w:w="4675" w:type="dxa"/>
          </w:tcPr>
          <w:p w14:paraId="20BC8905" w14:textId="77777777" w:rsidR="0019117D" w:rsidRPr="0019117D" w:rsidRDefault="0019117D" w:rsidP="0019117D">
            <w:pPr>
              <w:rPr>
                <w:rFonts w:ascii="CG Times" w:hAnsi="CG Times"/>
                <w:sz w:val="24"/>
                <w:szCs w:val="24"/>
              </w:rPr>
            </w:pPr>
            <w:r>
              <w:rPr>
                <w:rFonts w:ascii="CG Times" w:hAnsi="CG Times"/>
                <w:sz w:val="24"/>
                <w:szCs w:val="24"/>
              </w:rPr>
              <w:t>As endorser, co-maker or guarantor</w:t>
            </w:r>
          </w:p>
        </w:tc>
        <w:tc>
          <w:tcPr>
            <w:tcW w:w="4675" w:type="dxa"/>
          </w:tcPr>
          <w:p w14:paraId="7BE154E9" w14:textId="77777777" w:rsidR="0019117D" w:rsidRDefault="0019117D" w:rsidP="0019117D">
            <w:pPr>
              <w:rPr>
                <w:rFonts w:ascii="CG Times" w:hAnsi="CG Times"/>
                <w:sz w:val="24"/>
                <w:szCs w:val="24"/>
                <w:u w:val="single"/>
              </w:rPr>
            </w:pPr>
          </w:p>
        </w:tc>
      </w:tr>
      <w:tr w:rsidR="0019117D" w14:paraId="7BBACFE2" w14:textId="77777777" w:rsidTr="0019117D">
        <w:trPr>
          <w:trHeight w:val="440"/>
        </w:trPr>
        <w:tc>
          <w:tcPr>
            <w:tcW w:w="4675" w:type="dxa"/>
          </w:tcPr>
          <w:p w14:paraId="644020FE" w14:textId="77777777" w:rsidR="0019117D" w:rsidRPr="0019117D" w:rsidRDefault="0019117D" w:rsidP="0019117D">
            <w:pPr>
              <w:rPr>
                <w:rFonts w:ascii="CG Times" w:hAnsi="CG Times"/>
                <w:sz w:val="24"/>
                <w:szCs w:val="24"/>
              </w:rPr>
            </w:pPr>
            <w:r w:rsidRPr="0019117D">
              <w:rPr>
                <w:rFonts w:ascii="CG Times" w:hAnsi="CG Times"/>
                <w:sz w:val="24"/>
                <w:szCs w:val="24"/>
              </w:rPr>
              <w:t>On leases or contracts</w:t>
            </w:r>
          </w:p>
        </w:tc>
        <w:tc>
          <w:tcPr>
            <w:tcW w:w="4675" w:type="dxa"/>
          </w:tcPr>
          <w:p w14:paraId="0B3E9A86" w14:textId="77777777" w:rsidR="0019117D" w:rsidRDefault="0019117D" w:rsidP="0019117D">
            <w:pPr>
              <w:rPr>
                <w:rFonts w:ascii="CG Times" w:hAnsi="CG Times"/>
                <w:sz w:val="24"/>
                <w:szCs w:val="24"/>
                <w:u w:val="single"/>
              </w:rPr>
            </w:pPr>
          </w:p>
        </w:tc>
      </w:tr>
      <w:tr w:rsidR="0019117D" w14:paraId="2DACF92F" w14:textId="77777777" w:rsidTr="0019117D">
        <w:trPr>
          <w:trHeight w:val="440"/>
        </w:trPr>
        <w:tc>
          <w:tcPr>
            <w:tcW w:w="4675" w:type="dxa"/>
          </w:tcPr>
          <w:p w14:paraId="48C5FCB3" w14:textId="77777777" w:rsidR="0019117D" w:rsidRPr="0019117D" w:rsidRDefault="0019117D" w:rsidP="0019117D">
            <w:pPr>
              <w:rPr>
                <w:rFonts w:ascii="CG Times" w:hAnsi="CG Times"/>
                <w:sz w:val="24"/>
                <w:szCs w:val="24"/>
              </w:rPr>
            </w:pPr>
            <w:r w:rsidRPr="0019117D">
              <w:rPr>
                <w:rFonts w:ascii="CG Times" w:hAnsi="CG Times"/>
                <w:sz w:val="24"/>
                <w:szCs w:val="24"/>
              </w:rPr>
              <w:t>Legal claims</w:t>
            </w:r>
          </w:p>
        </w:tc>
        <w:tc>
          <w:tcPr>
            <w:tcW w:w="4675" w:type="dxa"/>
          </w:tcPr>
          <w:p w14:paraId="6E7C3292" w14:textId="77777777" w:rsidR="0019117D" w:rsidRDefault="0019117D" w:rsidP="0019117D">
            <w:pPr>
              <w:rPr>
                <w:rFonts w:ascii="CG Times" w:hAnsi="CG Times"/>
                <w:sz w:val="24"/>
                <w:szCs w:val="24"/>
                <w:u w:val="single"/>
              </w:rPr>
            </w:pPr>
          </w:p>
        </w:tc>
      </w:tr>
      <w:tr w:rsidR="0019117D" w14:paraId="592636B9" w14:textId="77777777" w:rsidTr="0019117D">
        <w:trPr>
          <w:trHeight w:val="440"/>
        </w:trPr>
        <w:tc>
          <w:tcPr>
            <w:tcW w:w="4675" w:type="dxa"/>
          </w:tcPr>
          <w:p w14:paraId="5FE05A83" w14:textId="77777777" w:rsidR="0019117D" w:rsidRPr="0019117D" w:rsidRDefault="0019117D" w:rsidP="0019117D">
            <w:pPr>
              <w:rPr>
                <w:rFonts w:ascii="CG Times" w:hAnsi="CG Times"/>
                <w:sz w:val="24"/>
                <w:szCs w:val="24"/>
              </w:rPr>
            </w:pPr>
            <w:r w:rsidRPr="0019117D">
              <w:rPr>
                <w:rFonts w:ascii="CG Times" w:hAnsi="CG Times"/>
                <w:sz w:val="24"/>
                <w:szCs w:val="24"/>
              </w:rPr>
              <w:t>Provision for Federal Income Tax</w:t>
            </w:r>
          </w:p>
        </w:tc>
        <w:tc>
          <w:tcPr>
            <w:tcW w:w="4675" w:type="dxa"/>
          </w:tcPr>
          <w:p w14:paraId="3CFD36A5" w14:textId="77777777" w:rsidR="0019117D" w:rsidRDefault="0019117D" w:rsidP="0019117D">
            <w:pPr>
              <w:rPr>
                <w:rFonts w:ascii="CG Times" w:hAnsi="CG Times"/>
                <w:sz w:val="24"/>
                <w:szCs w:val="24"/>
                <w:u w:val="single"/>
              </w:rPr>
            </w:pPr>
          </w:p>
        </w:tc>
      </w:tr>
      <w:tr w:rsidR="0019117D" w14:paraId="2C5521E4" w14:textId="77777777" w:rsidTr="0019117D">
        <w:trPr>
          <w:trHeight w:val="440"/>
        </w:trPr>
        <w:tc>
          <w:tcPr>
            <w:tcW w:w="4675" w:type="dxa"/>
          </w:tcPr>
          <w:p w14:paraId="2A0E4ECB" w14:textId="77777777" w:rsidR="0019117D" w:rsidRPr="0019117D" w:rsidRDefault="0019117D" w:rsidP="0019117D">
            <w:pPr>
              <w:rPr>
                <w:rFonts w:ascii="CG Times" w:hAnsi="CG Times"/>
                <w:sz w:val="24"/>
                <w:szCs w:val="24"/>
              </w:rPr>
            </w:pPr>
            <w:r w:rsidRPr="0019117D">
              <w:rPr>
                <w:rFonts w:ascii="CG Times" w:hAnsi="CG Times"/>
                <w:sz w:val="24"/>
                <w:szCs w:val="24"/>
              </w:rPr>
              <w:t>Other special debt</w:t>
            </w:r>
          </w:p>
        </w:tc>
        <w:tc>
          <w:tcPr>
            <w:tcW w:w="4675" w:type="dxa"/>
          </w:tcPr>
          <w:p w14:paraId="01F197B1" w14:textId="77777777" w:rsidR="0019117D" w:rsidRDefault="0019117D" w:rsidP="0019117D">
            <w:pPr>
              <w:rPr>
                <w:rFonts w:ascii="CG Times" w:hAnsi="CG Times"/>
                <w:sz w:val="24"/>
                <w:szCs w:val="24"/>
                <w:u w:val="single"/>
              </w:rPr>
            </w:pPr>
          </w:p>
        </w:tc>
      </w:tr>
    </w:tbl>
    <w:p w14:paraId="5901F155" w14:textId="77777777" w:rsidR="0019117D" w:rsidRDefault="0019117D" w:rsidP="0019117D">
      <w:pPr>
        <w:rPr>
          <w:rFonts w:ascii="CG Times" w:hAnsi="CG Times"/>
          <w:sz w:val="24"/>
          <w:szCs w:val="24"/>
          <w:u w:val="single"/>
        </w:rPr>
      </w:pPr>
    </w:p>
    <w:p w14:paraId="3A9441FD" w14:textId="77777777" w:rsidR="00277C9E" w:rsidRDefault="00277C9E" w:rsidP="0019117D">
      <w:pPr>
        <w:jc w:val="center"/>
        <w:rPr>
          <w:rFonts w:ascii="CG Times" w:hAnsi="CG Times"/>
          <w:sz w:val="24"/>
          <w:szCs w:val="24"/>
          <w:u w:val="single"/>
        </w:rPr>
      </w:pPr>
    </w:p>
    <w:p w14:paraId="64B46744" w14:textId="77777777" w:rsidR="00277C9E" w:rsidRDefault="00277C9E" w:rsidP="0019117D">
      <w:pPr>
        <w:jc w:val="center"/>
        <w:rPr>
          <w:rFonts w:ascii="CG Times" w:hAnsi="CG Times"/>
          <w:sz w:val="24"/>
          <w:szCs w:val="24"/>
          <w:u w:val="single"/>
        </w:rPr>
      </w:pPr>
    </w:p>
    <w:p w14:paraId="77EA8C2B" w14:textId="77777777" w:rsidR="00277C9E" w:rsidRDefault="00277C9E" w:rsidP="0019117D">
      <w:pPr>
        <w:jc w:val="center"/>
        <w:rPr>
          <w:rFonts w:ascii="CG Times" w:hAnsi="CG Times"/>
          <w:sz w:val="24"/>
          <w:szCs w:val="24"/>
          <w:u w:val="single"/>
        </w:rPr>
      </w:pPr>
    </w:p>
    <w:p w14:paraId="7C10401C" w14:textId="77777777" w:rsidR="00277C9E" w:rsidRDefault="00277C9E" w:rsidP="0019117D">
      <w:pPr>
        <w:jc w:val="center"/>
        <w:rPr>
          <w:rFonts w:ascii="CG Times" w:hAnsi="CG Times"/>
          <w:sz w:val="24"/>
          <w:szCs w:val="24"/>
          <w:u w:val="single"/>
        </w:rPr>
      </w:pPr>
    </w:p>
    <w:p w14:paraId="167860FE" w14:textId="77777777" w:rsidR="00277C9E" w:rsidRDefault="00277C9E" w:rsidP="0019117D">
      <w:pPr>
        <w:jc w:val="center"/>
        <w:rPr>
          <w:rFonts w:ascii="CG Times" w:hAnsi="CG Times"/>
          <w:sz w:val="24"/>
          <w:szCs w:val="24"/>
          <w:u w:val="single"/>
        </w:rPr>
      </w:pPr>
    </w:p>
    <w:p w14:paraId="232DBCA1" w14:textId="77777777" w:rsidR="00277C9E" w:rsidRDefault="00277C9E" w:rsidP="0019117D">
      <w:pPr>
        <w:jc w:val="center"/>
        <w:rPr>
          <w:rFonts w:ascii="CG Times" w:hAnsi="CG Times"/>
          <w:sz w:val="24"/>
          <w:szCs w:val="24"/>
          <w:u w:val="single"/>
        </w:rPr>
      </w:pPr>
    </w:p>
    <w:p w14:paraId="2CAA237D" w14:textId="77777777" w:rsidR="0019117D" w:rsidRDefault="0019117D" w:rsidP="0019117D">
      <w:pPr>
        <w:jc w:val="center"/>
        <w:rPr>
          <w:rFonts w:ascii="CG Times" w:hAnsi="CG Times"/>
          <w:sz w:val="24"/>
          <w:szCs w:val="24"/>
          <w:u w:val="single"/>
        </w:rPr>
      </w:pPr>
      <w:r>
        <w:rPr>
          <w:rFonts w:ascii="CG Times" w:hAnsi="CG Times"/>
          <w:sz w:val="24"/>
          <w:szCs w:val="24"/>
          <w:u w:val="single"/>
        </w:rPr>
        <w:lastRenderedPageBreak/>
        <w:t>GENERAL INFORMATION</w:t>
      </w:r>
    </w:p>
    <w:p w14:paraId="16203254" w14:textId="77777777" w:rsidR="0019117D" w:rsidRDefault="0019117D" w:rsidP="0019117D">
      <w:pPr>
        <w:jc w:val="center"/>
        <w:rPr>
          <w:rFonts w:ascii="CG Times" w:hAnsi="CG Times"/>
          <w:sz w:val="24"/>
          <w:szCs w:val="24"/>
          <w:u w:val="single"/>
        </w:rPr>
      </w:pPr>
    </w:p>
    <w:tbl>
      <w:tblPr>
        <w:tblStyle w:val="TableGrid"/>
        <w:tblW w:w="0" w:type="auto"/>
        <w:tblLook w:val="04A0" w:firstRow="1" w:lastRow="0" w:firstColumn="1" w:lastColumn="0" w:noHBand="0" w:noVBand="1"/>
      </w:tblPr>
      <w:tblGrid>
        <w:gridCol w:w="4675"/>
        <w:gridCol w:w="4675"/>
      </w:tblGrid>
      <w:tr w:rsidR="0019117D" w14:paraId="63FC52C4" w14:textId="77777777" w:rsidTr="0019117D">
        <w:trPr>
          <w:trHeight w:val="467"/>
        </w:trPr>
        <w:tc>
          <w:tcPr>
            <w:tcW w:w="4675" w:type="dxa"/>
          </w:tcPr>
          <w:p w14:paraId="6C3771AB" w14:textId="77777777" w:rsidR="0019117D" w:rsidRDefault="00235DC5" w:rsidP="0019117D">
            <w:pPr>
              <w:rPr>
                <w:rFonts w:ascii="CG Times" w:hAnsi="CG Times"/>
                <w:sz w:val="24"/>
                <w:szCs w:val="24"/>
              </w:rPr>
            </w:pPr>
            <w:r>
              <w:rPr>
                <w:rFonts w:ascii="CG Times" w:hAnsi="CG Times"/>
                <w:sz w:val="24"/>
                <w:szCs w:val="24"/>
              </w:rPr>
              <w:t xml:space="preserve">Are any assets pledged? </w:t>
            </w:r>
            <w:r w:rsidR="0019117D">
              <w:rPr>
                <w:rFonts w:ascii="CG Times" w:hAnsi="CG Times"/>
                <w:sz w:val="24"/>
                <w:szCs w:val="24"/>
              </w:rPr>
              <w:t>(add schedule)</w:t>
            </w:r>
          </w:p>
        </w:tc>
        <w:tc>
          <w:tcPr>
            <w:tcW w:w="4675" w:type="dxa"/>
          </w:tcPr>
          <w:p w14:paraId="26108CF5" w14:textId="77777777" w:rsidR="0019117D" w:rsidRDefault="0019117D" w:rsidP="0019117D">
            <w:pPr>
              <w:rPr>
                <w:rFonts w:ascii="CG Times" w:hAnsi="CG Times"/>
                <w:sz w:val="24"/>
                <w:szCs w:val="24"/>
              </w:rPr>
            </w:pPr>
          </w:p>
        </w:tc>
      </w:tr>
      <w:tr w:rsidR="0019117D" w14:paraId="596F1541" w14:textId="77777777" w:rsidTr="0019117D">
        <w:tc>
          <w:tcPr>
            <w:tcW w:w="4675" w:type="dxa"/>
          </w:tcPr>
          <w:p w14:paraId="62001925" w14:textId="77777777" w:rsidR="0019117D" w:rsidRDefault="0019117D" w:rsidP="0019117D">
            <w:pPr>
              <w:rPr>
                <w:rFonts w:ascii="CG Times" w:hAnsi="CG Times"/>
                <w:sz w:val="24"/>
                <w:szCs w:val="24"/>
              </w:rPr>
            </w:pPr>
            <w:r>
              <w:rPr>
                <w:rFonts w:ascii="CG Times" w:hAnsi="CG Times"/>
                <w:sz w:val="24"/>
                <w:szCs w:val="24"/>
              </w:rPr>
              <w:t>Are you a defendant in any suits or legal actions?</w:t>
            </w:r>
          </w:p>
        </w:tc>
        <w:tc>
          <w:tcPr>
            <w:tcW w:w="4675" w:type="dxa"/>
          </w:tcPr>
          <w:p w14:paraId="38D18884" w14:textId="77777777" w:rsidR="0019117D" w:rsidRDefault="0019117D" w:rsidP="0019117D">
            <w:pPr>
              <w:rPr>
                <w:rFonts w:ascii="CG Times" w:hAnsi="CG Times"/>
                <w:sz w:val="24"/>
                <w:szCs w:val="24"/>
              </w:rPr>
            </w:pPr>
          </w:p>
        </w:tc>
      </w:tr>
      <w:tr w:rsidR="0019117D" w14:paraId="63EBF396" w14:textId="77777777" w:rsidTr="0019117D">
        <w:trPr>
          <w:trHeight w:val="485"/>
        </w:trPr>
        <w:tc>
          <w:tcPr>
            <w:tcW w:w="4675" w:type="dxa"/>
          </w:tcPr>
          <w:p w14:paraId="158F4EA2" w14:textId="77777777" w:rsidR="0019117D" w:rsidRDefault="0019117D" w:rsidP="0019117D">
            <w:pPr>
              <w:rPr>
                <w:rFonts w:ascii="CG Times" w:hAnsi="CG Times"/>
                <w:sz w:val="24"/>
                <w:szCs w:val="24"/>
              </w:rPr>
            </w:pPr>
            <w:r>
              <w:rPr>
                <w:rFonts w:ascii="CG Times" w:hAnsi="CG Times"/>
                <w:sz w:val="24"/>
                <w:szCs w:val="24"/>
              </w:rPr>
              <w:t>Have you ever taken bankruptcy?</w:t>
            </w:r>
          </w:p>
        </w:tc>
        <w:tc>
          <w:tcPr>
            <w:tcW w:w="4675" w:type="dxa"/>
          </w:tcPr>
          <w:p w14:paraId="35C86588" w14:textId="77777777" w:rsidR="0019117D" w:rsidRDefault="0019117D" w:rsidP="0019117D">
            <w:pPr>
              <w:rPr>
                <w:rFonts w:ascii="CG Times" w:hAnsi="CG Times"/>
                <w:sz w:val="24"/>
                <w:szCs w:val="24"/>
              </w:rPr>
            </w:pPr>
          </w:p>
        </w:tc>
      </w:tr>
    </w:tbl>
    <w:p w14:paraId="6DECB1E2" w14:textId="77777777" w:rsidR="0019117D" w:rsidRDefault="0019117D" w:rsidP="0019117D">
      <w:pPr>
        <w:rPr>
          <w:rFonts w:ascii="CG Times" w:hAnsi="CG Times"/>
          <w:sz w:val="24"/>
          <w:szCs w:val="24"/>
        </w:rPr>
      </w:pPr>
    </w:p>
    <w:p w14:paraId="2C7116A0" w14:textId="77777777" w:rsidR="0019117D" w:rsidRDefault="0019117D" w:rsidP="0019117D">
      <w:pPr>
        <w:jc w:val="both"/>
        <w:rPr>
          <w:rFonts w:ascii="CG Times" w:hAnsi="CG Times"/>
          <w:sz w:val="24"/>
          <w:szCs w:val="24"/>
        </w:rPr>
      </w:pPr>
    </w:p>
    <w:p w14:paraId="097DC4C8" w14:textId="77777777" w:rsidR="0019117D" w:rsidRDefault="0019117D" w:rsidP="0019117D">
      <w:pPr>
        <w:jc w:val="both"/>
        <w:rPr>
          <w:rFonts w:ascii="CG Times" w:hAnsi="CG Times"/>
          <w:sz w:val="24"/>
          <w:szCs w:val="24"/>
        </w:rPr>
      </w:pPr>
    </w:p>
    <w:p w14:paraId="38F2D92A" w14:textId="77777777" w:rsidR="0019117D" w:rsidRDefault="0019117D" w:rsidP="0019117D">
      <w:pPr>
        <w:jc w:val="both"/>
        <w:rPr>
          <w:rFonts w:ascii="CG Times" w:hAnsi="CG Times"/>
          <w:sz w:val="24"/>
          <w:szCs w:val="24"/>
        </w:rPr>
      </w:pPr>
    </w:p>
    <w:p w14:paraId="5781F60D" w14:textId="77777777" w:rsidR="0019117D" w:rsidRDefault="0019117D" w:rsidP="0019117D">
      <w:pPr>
        <w:jc w:val="both"/>
        <w:rPr>
          <w:rFonts w:ascii="CG Times" w:hAnsi="CG Times"/>
          <w:sz w:val="24"/>
          <w:szCs w:val="24"/>
        </w:rPr>
      </w:pPr>
    </w:p>
    <w:p w14:paraId="2FC929BD" w14:textId="77777777" w:rsidR="0019117D" w:rsidRDefault="0019117D" w:rsidP="0019117D">
      <w:pPr>
        <w:jc w:val="both"/>
        <w:rPr>
          <w:rFonts w:ascii="CG Times" w:hAnsi="CG Times"/>
          <w:sz w:val="24"/>
          <w:szCs w:val="24"/>
        </w:rPr>
      </w:pPr>
    </w:p>
    <w:p w14:paraId="53530968" w14:textId="77777777" w:rsidR="0019117D" w:rsidRDefault="0019117D" w:rsidP="0019117D">
      <w:pPr>
        <w:jc w:val="both"/>
        <w:rPr>
          <w:rFonts w:ascii="CG Times" w:hAnsi="CG Times"/>
          <w:sz w:val="24"/>
          <w:szCs w:val="24"/>
        </w:rPr>
      </w:pPr>
      <w:r>
        <w:rPr>
          <w:rFonts w:ascii="CG Times" w:hAnsi="CG Times"/>
          <w:sz w:val="24"/>
          <w:szCs w:val="24"/>
        </w:rPr>
        <w:t>I HEREBY CERTIFY THAT MY ANSWERS ARE TRUE AND COMPLETE TO THE BEST OF MY KNOWLEDGE. I UNDERSTAND THAT STAFF MAY ASK ME TO SUPPLY DOCUMENTATION TO SUBSTANTIATE THE VALUES LISTED. SUCH DOCUMENTATION MIGHT INCLUDE, BUT IS NOT LIMITED TO, CERTIFIED COPIES OF THE FOLLOWING: BANK ACCOUNT STATEMENT</w:t>
      </w:r>
      <w:r w:rsidR="0031322F">
        <w:rPr>
          <w:rFonts w:ascii="CG Times" w:hAnsi="CG Times"/>
          <w:sz w:val="24"/>
          <w:szCs w:val="24"/>
        </w:rPr>
        <w:t>S</w:t>
      </w:r>
      <w:r>
        <w:rPr>
          <w:rFonts w:ascii="CG Times" w:hAnsi="CG Times"/>
          <w:sz w:val="24"/>
          <w:szCs w:val="24"/>
        </w:rPr>
        <w:t>, BROKERAGE ACCOUNT STATEMENTS, INSURANCE POLICIES, TRUST AGREEMENTS, PROPERTY APPRAISALS (REAL AND PERSONAL), PROPERTY TAX RECORDS, NOTES, MORTGAGES</w:t>
      </w:r>
      <w:r w:rsidR="00235DC5">
        <w:rPr>
          <w:rFonts w:ascii="CG Times" w:hAnsi="CG Times"/>
          <w:sz w:val="24"/>
          <w:szCs w:val="24"/>
        </w:rPr>
        <w:t>,</w:t>
      </w:r>
      <w:r>
        <w:rPr>
          <w:rFonts w:ascii="CG Times" w:hAnsi="CG Times"/>
          <w:sz w:val="24"/>
          <w:szCs w:val="24"/>
        </w:rPr>
        <w:t xml:space="preserve"> AND ANY OTHER RELEVANT DOCUMENT</w:t>
      </w:r>
      <w:r w:rsidR="0031322F">
        <w:rPr>
          <w:rFonts w:ascii="CG Times" w:hAnsi="CG Times"/>
          <w:sz w:val="24"/>
          <w:szCs w:val="24"/>
        </w:rPr>
        <w:t>S</w:t>
      </w:r>
      <w:r>
        <w:rPr>
          <w:rFonts w:ascii="CG Times" w:hAnsi="CG Times"/>
          <w:sz w:val="24"/>
          <w:szCs w:val="24"/>
        </w:rPr>
        <w:t xml:space="preserve"> TO SUBSTANTIATE THE VALUE LISTED FOR ANY ASSET, LIABILITY OR CONTINGENT LIABILITY. </w:t>
      </w:r>
    </w:p>
    <w:p w14:paraId="339CBB24" w14:textId="77777777" w:rsidR="0019117D" w:rsidRDefault="0019117D" w:rsidP="0019117D">
      <w:pPr>
        <w:rPr>
          <w:rFonts w:ascii="CG Times" w:hAnsi="CG Times"/>
          <w:sz w:val="24"/>
          <w:szCs w:val="24"/>
        </w:rPr>
      </w:pPr>
    </w:p>
    <w:p w14:paraId="1EC41E2F" w14:textId="77777777" w:rsidR="00AF2335" w:rsidRDefault="0019117D" w:rsidP="0019117D">
      <w:pPr>
        <w:rPr>
          <w:rFonts w:ascii="CG Times" w:hAnsi="CG Times"/>
          <w:sz w:val="24"/>
          <w:szCs w:val="24"/>
        </w:rPr>
      </w:pPr>
      <w:r>
        <w:rPr>
          <w:rFonts w:ascii="CG Times" w:hAnsi="CG Times"/>
          <w:sz w:val="24"/>
          <w:szCs w:val="24"/>
        </w:rPr>
        <w:t xml:space="preserve">Date:_______________________________ </w:t>
      </w:r>
    </w:p>
    <w:p w14:paraId="64C6BD33" w14:textId="77777777" w:rsidR="00AF2335" w:rsidRDefault="00AF2335" w:rsidP="0019117D">
      <w:pPr>
        <w:rPr>
          <w:rFonts w:ascii="CG Times" w:hAnsi="CG Times"/>
          <w:sz w:val="24"/>
          <w:szCs w:val="24"/>
        </w:rPr>
      </w:pPr>
    </w:p>
    <w:p w14:paraId="37553C59" w14:textId="77777777" w:rsidR="00AF2335" w:rsidRDefault="00AF2335" w:rsidP="0019117D">
      <w:pPr>
        <w:rPr>
          <w:rFonts w:ascii="CG Times" w:hAnsi="CG Times"/>
          <w:sz w:val="24"/>
          <w:szCs w:val="24"/>
        </w:rPr>
      </w:pPr>
    </w:p>
    <w:p w14:paraId="5BF8EE9C" w14:textId="77777777" w:rsidR="0019117D" w:rsidRPr="005710A5" w:rsidRDefault="0019117D" w:rsidP="0019117D">
      <w:pPr>
        <w:rPr>
          <w:rFonts w:ascii="CG Times" w:hAnsi="CG Times"/>
          <w:sz w:val="24"/>
          <w:szCs w:val="24"/>
        </w:rPr>
      </w:pPr>
      <w:r>
        <w:rPr>
          <w:rFonts w:ascii="CG Times" w:hAnsi="CG Times"/>
          <w:sz w:val="24"/>
          <w:szCs w:val="24"/>
        </w:rPr>
        <w:t>Signature:_________________________________</w:t>
      </w:r>
    </w:p>
    <w:p w14:paraId="77E6AD10" w14:textId="77777777" w:rsidR="0019117D" w:rsidRDefault="0019117D" w:rsidP="0019117D">
      <w:pPr>
        <w:rPr>
          <w:rFonts w:ascii="CG Times" w:hAnsi="CG Times"/>
          <w:sz w:val="24"/>
          <w:szCs w:val="24"/>
        </w:rPr>
      </w:pPr>
    </w:p>
    <w:p w14:paraId="678A2935" w14:textId="77777777" w:rsidR="006A21CB" w:rsidRDefault="006A21CB" w:rsidP="0019117D">
      <w:pPr>
        <w:rPr>
          <w:rFonts w:ascii="CG Times" w:hAnsi="CG Times"/>
          <w:sz w:val="24"/>
          <w:szCs w:val="24"/>
        </w:rPr>
      </w:pPr>
    </w:p>
    <w:p w14:paraId="3A5BD3C2" w14:textId="77777777" w:rsidR="006A21CB" w:rsidRDefault="006A21CB" w:rsidP="0019117D">
      <w:pPr>
        <w:rPr>
          <w:rFonts w:ascii="CG Times" w:hAnsi="CG Times"/>
          <w:sz w:val="24"/>
          <w:szCs w:val="24"/>
        </w:rPr>
      </w:pPr>
    </w:p>
    <w:p w14:paraId="6FD79CD4" w14:textId="77777777" w:rsidR="006A21CB" w:rsidRDefault="006A21CB" w:rsidP="0019117D">
      <w:pPr>
        <w:rPr>
          <w:rFonts w:ascii="CG Times" w:hAnsi="CG Times"/>
          <w:sz w:val="24"/>
          <w:szCs w:val="24"/>
        </w:rPr>
      </w:pPr>
    </w:p>
    <w:p w14:paraId="3DA86BAC" w14:textId="77777777" w:rsidR="006A21CB" w:rsidRDefault="006A21CB" w:rsidP="0019117D">
      <w:pPr>
        <w:rPr>
          <w:rFonts w:ascii="CG Times" w:hAnsi="CG Times"/>
          <w:sz w:val="24"/>
          <w:szCs w:val="24"/>
        </w:rPr>
      </w:pPr>
    </w:p>
    <w:p w14:paraId="01378CAA" w14:textId="77777777" w:rsidR="006A21CB" w:rsidRDefault="006A21CB" w:rsidP="0019117D">
      <w:pPr>
        <w:rPr>
          <w:rFonts w:ascii="CG Times" w:hAnsi="CG Times"/>
          <w:sz w:val="24"/>
          <w:szCs w:val="24"/>
        </w:rPr>
      </w:pPr>
    </w:p>
    <w:p w14:paraId="4B1C0DCE" w14:textId="77777777" w:rsidR="006A21CB" w:rsidRDefault="006A21CB" w:rsidP="0019117D">
      <w:pPr>
        <w:rPr>
          <w:rFonts w:ascii="CG Times" w:hAnsi="CG Times"/>
          <w:sz w:val="24"/>
          <w:szCs w:val="24"/>
        </w:rPr>
      </w:pPr>
    </w:p>
    <w:p w14:paraId="0E4A6C96" w14:textId="77777777" w:rsidR="006A21CB" w:rsidRDefault="006A21CB" w:rsidP="0019117D">
      <w:pPr>
        <w:rPr>
          <w:rFonts w:ascii="CG Times" w:hAnsi="CG Times"/>
          <w:sz w:val="24"/>
          <w:szCs w:val="24"/>
        </w:rPr>
      </w:pPr>
    </w:p>
    <w:p w14:paraId="58345FC7" w14:textId="77777777" w:rsidR="006A21CB" w:rsidRDefault="006A21CB" w:rsidP="0019117D">
      <w:pPr>
        <w:rPr>
          <w:rFonts w:ascii="CG Times" w:hAnsi="CG Times"/>
          <w:sz w:val="24"/>
          <w:szCs w:val="24"/>
        </w:rPr>
      </w:pPr>
    </w:p>
    <w:p w14:paraId="6C4B325A" w14:textId="77777777" w:rsidR="006A21CB" w:rsidRDefault="006A21CB" w:rsidP="0019117D">
      <w:pPr>
        <w:rPr>
          <w:rFonts w:ascii="CG Times" w:hAnsi="CG Times"/>
          <w:sz w:val="24"/>
          <w:szCs w:val="24"/>
        </w:rPr>
      </w:pPr>
    </w:p>
    <w:p w14:paraId="1BD79777" w14:textId="77777777" w:rsidR="006A21CB" w:rsidRDefault="006A21CB" w:rsidP="0019117D">
      <w:pPr>
        <w:rPr>
          <w:rFonts w:ascii="CG Times" w:hAnsi="CG Times"/>
          <w:sz w:val="24"/>
          <w:szCs w:val="24"/>
        </w:rPr>
      </w:pPr>
    </w:p>
    <w:p w14:paraId="38DA71F1" w14:textId="77777777" w:rsidR="006A21CB" w:rsidRDefault="006A21CB" w:rsidP="0019117D">
      <w:pPr>
        <w:rPr>
          <w:rFonts w:ascii="CG Times" w:hAnsi="CG Times"/>
          <w:sz w:val="24"/>
          <w:szCs w:val="24"/>
        </w:rPr>
      </w:pPr>
    </w:p>
    <w:p w14:paraId="2F520FDB" w14:textId="77777777" w:rsidR="006A21CB" w:rsidRDefault="006A21CB" w:rsidP="0019117D">
      <w:pPr>
        <w:rPr>
          <w:rFonts w:ascii="CG Times" w:hAnsi="CG Times"/>
          <w:sz w:val="24"/>
          <w:szCs w:val="24"/>
        </w:rPr>
      </w:pPr>
    </w:p>
    <w:p w14:paraId="7A370E36" w14:textId="77777777" w:rsidR="006A21CB" w:rsidRDefault="006A21CB" w:rsidP="0019117D">
      <w:pPr>
        <w:rPr>
          <w:rFonts w:ascii="CG Times" w:hAnsi="CG Times"/>
          <w:sz w:val="24"/>
          <w:szCs w:val="24"/>
        </w:rPr>
      </w:pPr>
    </w:p>
    <w:p w14:paraId="2D291CAA" w14:textId="77777777" w:rsidR="006A21CB" w:rsidRDefault="006A21CB" w:rsidP="0019117D">
      <w:pPr>
        <w:rPr>
          <w:rFonts w:ascii="CG Times" w:hAnsi="CG Times"/>
          <w:sz w:val="24"/>
          <w:szCs w:val="24"/>
        </w:rPr>
      </w:pPr>
    </w:p>
    <w:p w14:paraId="1D3D60BB" w14:textId="77777777" w:rsidR="006A21CB" w:rsidRDefault="006A21CB" w:rsidP="0019117D">
      <w:pPr>
        <w:rPr>
          <w:rFonts w:ascii="CG Times" w:hAnsi="CG Times"/>
          <w:sz w:val="24"/>
          <w:szCs w:val="24"/>
        </w:rPr>
      </w:pPr>
    </w:p>
    <w:p w14:paraId="56B49789" w14:textId="77777777" w:rsidR="006A21CB" w:rsidRDefault="006A21CB" w:rsidP="0019117D">
      <w:pPr>
        <w:rPr>
          <w:rFonts w:ascii="CG Times" w:hAnsi="CG Times"/>
          <w:sz w:val="24"/>
          <w:szCs w:val="24"/>
        </w:rPr>
      </w:pPr>
    </w:p>
    <w:p w14:paraId="6926460C" w14:textId="77777777" w:rsidR="006A21CB" w:rsidRDefault="006A21CB" w:rsidP="0019117D">
      <w:pPr>
        <w:rPr>
          <w:rFonts w:ascii="CG Times" w:hAnsi="CG Times"/>
          <w:sz w:val="24"/>
          <w:szCs w:val="24"/>
        </w:rPr>
      </w:pPr>
    </w:p>
    <w:p w14:paraId="7C5A2E0C" w14:textId="77777777" w:rsidR="006A21CB" w:rsidRDefault="006A21CB" w:rsidP="0019117D">
      <w:pPr>
        <w:rPr>
          <w:rFonts w:ascii="CG Times" w:hAnsi="CG Times"/>
          <w:sz w:val="24"/>
          <w:szCs w:val="24"/>
        </w:rPr>
      </w:pPr>
    </w:p>
    <w:p w14:paraId="2AA56D95" w14:textId="77777777" w:rsidR="006A21CB" w:rsidRDefault="006A21CB" w:rsidP="0019117D">
      <w:pPr>
        <w:rPr>
          <w:rFonts w:ascii="CG Times" w:hAnsi="CG Times"/>
          <w:sz w:val="24"/>
          <w:szCs w:val="24"/>
        </w:rPr>
      </w:pPr>
    </w:p>
    <w:p w14:paraId="2769C446" w14:textId="77777777" w:rsidR="006A21CB" w:rsidRDefault="006A21CB" w:rsidP="006A21CB">
      <w:pPr>
        <w:jc w:val="center"/>
      </w:pPr>
      <w:r>
        <w:t>Instructions for Reporting Assets/Income from the State’s Retirement Plans</w:t>
      </w:r>
    </w:p>
    <w:p w14:paraId="28E7F988" w14:textId="77777777" w:rsidR="006A21CB" w:rsidRDefault="006A21CB" w:rsidP="006A21CB"/>
    <w:p w14:paraId="665C9724" w14:textId="77777777" w:rsidR="006A21CB" w:rsidRDefault="006A21CB" w:rsidP="006A21CB">
      <w:r>
        <w:t>Participants in the State Optional Retirement Program (State ORP) or South Carolina Deferred Compensation Program</w:t>
      </w:r>
    </w:p>
    <w:p w14:paraId="091F3DE3" w14:textId="77777777" w:rsidR="006A21CB" w:rsidRDefault="006A21CB" w:rsidP="006A21CB">
      <w:pPr>
        <w:ind w:left="720" w:hanging="720"/>
      </w:pPr>
      <w:r>
        <w:t>•</w:t>
      </w:r>
      <w:r>
        <w:tab/>
        <w:t>All members</w:t>
      </w:r>
    </w:p>
    <w:p w14:paraId="0E95DFF8" w14:textId="77777777" w:rsidR="006A21CB" w:rsidRDefault="006A21CB" w:rsidP="006A21CB">
      <w:pPr>
        <w:ind w:left="1440" w:hanging="720"/>
      </w:pPr>
      <w:r>
        <w:rPr>
          <w:rFonts w:cstheme="minorHAnsi"/>
        </w:rPr>
        <w:t>◦</w:t>
      </w:r>
      <w:r>
        <w:rPr>
          <w:rFonts w:cstheme="minorHAnsi"/>
        </w:rPr>
        <w:tab/>
      </w:r>
      <w:r>
        <w:t>If you have an account in the State Optional Retirement Program (State ORP) or in the South Carolina Deferred Compensation Program, provide a current statement from your vendor reflecting the balance in your account.</w:t>
      </w:r>
      <w:r w:rsidR="00AB687F">
        <w:t xml:space="preserve"> </w:t>
      </w:r>
      <w:r w:rsidRPr="000A0440">
        <w:rPr>
          <w:b/>
        </w:rPr>
        <w:t>(</w:t>
      </w:r>
      <w:r>
        <w:rPr>
          <w:b/>
        </w:rPr>
        <w:t>Please include the Account Statement and Benefit Fact Sheet as a separate attachment, and the total</w:t>
      </w:r>
      <w:r w:rsidRPr="000A0440">
        <w:rPr>
          <w:b/>
        </w:rPr>
        <w:t xml:space="preserve"> account balance should be listed as an asset on your Confidential Financial Statement)</w:t>
      </w:r>
      <w:r>
        <w:t>.</w:t>
      </w:r>
    </w:p>
    <w:p w14:paraId="26BDF0E8" w14:textId="77777777" w:rsidR="0031322F" w:rsidRDefault="0031322F" w:rsidP="006A21CB">
      <w:pPr>
        <w:ind w:left="720" w:hanging="720"/>
      </w:pPr>
    </w:p>
    <w:p w14:paraId="5FCFB684" w14:textId="77777777" w:rsidR="0031322F" w:rsidRDefault="0031322F" w:rsidP="006A21CB">
      <w:pPr>
        <w:ind w:left="720" w:hanging="720"/>
      </w:pPr>
    </w:p>
    <w:p w14:paraId="3E99D5AC" w14:textId="77777777" w:rsidR="006A21CB" w:rsidRDefault="006A21CB" w:rsidP="006A21CB">
      <w:pPr>
        <w:ind w:left="720" w:hanging="720"/>
      </w:pPr>
      <w:r>
        <w:t>Members of the South Carolina Retirement System (SCRS) or Police Officers Retirement System (PORS)</w:t>
      </w:r>
    </w:p>
    <w:p w14:paraId="2EA6FAA8" w14:textId="77777777" w:rsidR="006A21CB" w:rsidRDefault="006A21CB" w:rsidP="006A21CB">
      <w:pPr>
        <w:ind w:left="720" w:hanging="720"/>
      </w:pPr>
      <w:r>
        <w:t>•</w:t>
      </w:r>
      <w:r>
        <w:tab/>
        <w:t>Active or Inactive Members</w:t>
      </w:r>
    </w:p>
    <w:p w14:paraId="56EACA55" w14:textId="77777777" w:rsidR="006A21CB" w:rsidRDefault="006A21CB" w:rsidP="006A21CB">
      <w:pPr>
        <w:ind w:left="1440" w:hanging="720"/>
      </w:pPr>
      <w:r>
        <w:rPr>
          <w:rFonts w:cstheme="minorHAnsi"/>
        </w:rPr>
        <w:t>◦</w:t>
      </w:r>
      <w:r>
        <w:tab/>
        <w:t>If you have an active or inactive account in SCRS or PORS, provide a current Account Statement and Benefit Fact Sheet for your account. You will need to contact PEBA to request the Account Statement and Benefit Fact Sheet.</w:t>
      </w:r>
      <w:r w:rsidR="00AB687F">
        <w:t xml:space="preserve"> </w:t>
      </w:r>
      <w:r w:rsidRPr="000A0440">
        <w:rPr>
          <w:b/>
        </w:rPr>
        <w:t>(The account balance should be listed as an asset on your Confidential Financial Statement).</w:t>
      </w:r>
    </w:p>
    <w:p w14:paraId="08610DC7" w14:textId="77777777" w:rsidR="006A21CB" w:rsidRDefault="006A21CB" w:rsidP="006A21CB">
      <w:pPr>
        <w:ind w:left="720" w:hanging="720"/>
      </w:pPr>
      <w:r>
        <w:t>•</w:t>
      </w:r>
      <w:r>
        <w:tab/>
        <w:t>Retired Members</w:t>
      </w:r>
    </w:p>
    <w:p w14:paraId="0E5A382E" w14:textId="77777777" w:rsidR="006A21CB" w:rsidRPr="000A0440" w:rsidRDefault="006A21CB" w:rsidP="006A21CB">
      <w:pPr>
        <w:ind w:left="1440" w:hanging="720"/>
        <w:rPr>
          <w:b/>
        </w:rPr>
      </w:pPr>
      <w:r>
        <w:rPr>
          <w:rFonts w:cstheme="minorHAnsi"/>
        </w:rPr>
        <w:t>◦</w:t>
      </w:r>
      <w:r>
        <w:rPr>
          <w:rFonts w:cstheme="minorHAnsi"/>
        </w:rPr>
        <w:tab/>
      </w:r>
      <w:r>
        <w:t xml:space="preserve">If you are retired from SCRS or PORS, provide an Annuity Verification letter for your monthly benefit. You may contact PEBA to request the Annuity Verification letter or print the letter from PEBA’s Member Access online service. </w:t>
      </w:r>
      <w:r w:rsidRPr="000A0440">
        <w:rPr>
          <w:b/>
        </w:rPr>
        <w:t>(Please include this letter as a separate attachment).</w:t>
      </w:r>
    </w:p>
    <w:p w14:paraId="3629E89F" w14:textId="77777777" w:rsidR="006A21CB" w:rsidRDefault="006A21CB" w:rsidP="006A21CB">
      <w:pPr>
        <w:ind w:left="1440" w:hanging="720"/>
      </w:pPr>
    </w:p>
    <w:p w14:paraId="00CDE02D" w14:textId="77777777" w:rsidR="006A21CB" w:rsidRDefault="006A21CB" w:rsidP="006A21CB">
      <w:pPr>
        <w:ind w:left="1440" w:hanging="720"/>
      </w:pPr>
    </w:p>
    <w:p w14:paraId="751DCB9A" w14:textId="77777777" w:rsidR="006A21CB" w:rsidRDefault="006A21CB" w:rsidP="006A21CB">
      <w:r>
        <w:t xml:space="preserve">Members of the Judges and Solicitors Retirement System (JSRS) </w:t>
      </w:r>
    </w:p>
    <w:p w14:paraId="1318C810" w14:textId="77777777" w:rsidR="006A21CB" w:rsidRDefault="006A21CB" w:rsidP="006A21CB">
      <w:pPr>
        <w:ind w:left="720" w:hanging="720"/>
      </w:pPr>
      <w:r>
        <w:t>•</w:t>
      </w:r>
      <w:r>
        <w:tab/>
        <w:t>Active or Inactive Members not eligible for a deferred annuity</w:t>
      </w:r>
    </w:p>
    <w:p w14:paraId="38BFC93B" w14:textId="77777777" w:rsidR="006A21CB" w:rsidRDefault="006A21CB" w:rsidP="006A21CB">
      <w:pPr>
        <w:ind w:left="1440" w:hanging="720"/>
      </w:pPr>
      <w:r>
        <w:rPr>
          <w:rFonts w:cstheme="minorHAnsi"/>
        </w:rPr>
        <w:t>◦</w:t>
      </w:r>
      <w:r>
        <w:tab/>
        <w:t>If you have an active or inactive account in JSRS, but have less than 10 years of service as a judge (or less than 8 years of service as a solicitor or circuit public defender), provide a current Member Statement for your account.</w:t>
      </w:r>
      <w:r w:rsidR="00AB687F">
        <w:t xml:space="preserve"> </w:t>
      </w:r>
      <w:r>
        <w:t xml:space="preserve">You will need to contact PEBA to request the Member Statement </w:t>
      </w:r>
      <w:r w:rsidRPr="000A0440">
        <w:rPr>
          <w:b/>
        </w:rPr>
        <w:t xml:space="preserve">(The </w:t>
      </w:r>
      <w:r>
        <w:rPr>
          <w:b/>
        </w:rPr>
        <w:t xml:space="preserve">total </w:t>
      </w:r>
      <w:r w:rsidRPr="000A0440">
        <w:rPr>
          <w:b/>
        </w:rPr>
        <w:t>account balance should be listed as an asset on your Confidential Financial Statement).</w:t>
      </w:r>
    </w:p>
    <w:p w14:paraId="3097B7D9" w14:textId="77777777" w:rsidR="006A21CB" w:rsidRDefault="006A21CB" w:rsidP="006A21CB">
      <w:r>
        <w:t>•</w:t>
      </w:r>
      <w:r>
        <w:tab/>
        <w:t>Active or Inactive Members eligible for a deferred annuity</w:t>
      </w:r>
    </w:p>
    <w:p w14:paraId="4774CA63" w14:textId="77777777" w:rsidR="006A21CB" w:rsidRPr="000A0440" w:rsidRDefault="006A21CB" w:rsidP="006A21CB">
      <w:pPr>
        <w:ind w:left="1440" w:hanging="720"/>
        <w:rPr>
          <w:b/>
        </w:rPr>
      </w:pPr>
      <w:r>
        <w:rPr>
          <w:rFonts w:cstheme="minorHAnsi"/>
        </w:rPr>
        <w:t>◦</w:t>
      </w:r>
      <w:r>
        <w:tab/>
        <w:t xml:space="preserve">If you have an active or inactive account in JSRS </w:t>
      </w:r>
      <w:r w:rsidRPr="00210FFD">
        <w:rPr>
          <w:u w:val="single"/>
        </w:rPr>
        <w:t>and</w:t>
      </w:r>
      <w:r>
        <w:t xml:space="preserve"> have more than 10 years of service as a judge (or more than 8 years of service as a solicitor or circuit public defender), provide a current JSRS Monthly Benefit Estimate.</w:t>
      </w:r>
      <w:r w:rsidR="00AB687F">
        <w:t xml:space="preserve"> </w:t>
      </w:r>
      <w:r>
        <w:t xml:space="preserve">You will need to contact PEBA to request the Benefit Estimate </w:t>
      </w:r>
      <w:r w:rsidRPr="000A0440">
        <w:rPr>
          <w:b/>
        </w:rPr>
        <w:t>(Please include this Benefit Estimate as a separate attachment</w:t>
      </w:r>
      <w:r>
        <w:rPr>
          <w:b/>
        </w:rPr>
        <w:t>, and the total contributions and interest shown on the estimate should be listed as an asset on your Confidential Financial Statement</w:t>
      </w:r>
      <w:r w:rsidRPr="000A0440">
        <w:rPr>
          <w:b/>
        </w:rPr>
        <w:t>).</w:t>
      </w:r>
    </w:p>
    <w:p w14:paraId="66850789" w14:textId="77777777" w:rsidR="006A21CB" w:rsidRDefault="006A21CB" w:rsidP="006A21CB">
      <w:r>
        <w:t>•</w:t>
      </w:r>
      <w:r>
        <w:tab/>
        <w:t>Retired Members</w:t>
      </w:r>
    </w:p>
    <w:p w14:paraId="187F0F3A" w14:textId="77777777" w:rsidR="006A21CB" w:rsidRPr="000A0440" w:rsidRDefault="006A21CB" w:rsidP="006A21CB">
      <w:pPr>
        <w:ind w:left="1440" w:hanging="720"/>
        <w:rPr>
          <w:b/>
        </w:rPr>
      </w:pPr>
      <w:r>
        <w:rPr>
          <w:rFonts w:cstheme="minorHAnsi"/>
        </w:rPr>
        <w:t>◦</w:t>
      </w:r>
      <w:r>
        <w:tab/>
        <w:t>If you are retired from JSRS, provide an Annuity Verification letter for your monthly benefit.</w:t>
      </w:r>
      <w:r w:rsidR="00AB687F">
        <w:t xml:space="preserve"> </w:t>
      </w:r>
      <w:r>
        <w:t xml:space="preserve">You will need to contact PEBA to request the Annuity Verification letter </w:t>
      </w:r>
      <w:r w:rsidRPr="000A0440">
        <w:rPr>
          <w:b/>
        </w:rPr>
        <w:t>(Please include this letter as a separate attachment).</w:t>
      </w:r>
    </w:p>
    <w:p w14:paraId="5D77F298" w14:textId="77777777" w:rsidR="0031322F" w:rsidRDefault="0031322F" w:rsidP="006A21CB"/>
    <w:p w14:paraId="5DA298D8" w14:textId="77777777" w:rsidR="006A21CB" w:rsidRPr="00210FFD" w:rsidRDefault="006A21CB" w:rsidP="006A21CB">
      <w:r w:rsidRPr="00210FFD">
        <w:t xml:space="preserve">Members of the </w:t>
      </w:r>
      <w:r>
        <w:t>General Assembly Retirement System (GARS)</w:t>
      </w:r>
      <w:r w:rsidRPr="00210FFD">
        <w:t xml:space="preserve"> </w:t>
      </w:r>
    </w:p>
    <w:p w14:paraId="41CE7853" w14:textId="77777777" w:rsidR="006A21CB" w:rsidRPr="00210FFD" w:rsidRDefault="006A21CB" w:rsidP="006A21CB">
      <w:pPr>
        <w:ind w:left="720" w:hanging="720"/>
      </w:pPr>
      <w:r w:rsidRPr="00210FFD">
        <w:t>•</w:t>
      </w:r>
      <w:r w:rsidRPr="00210FFD">
        <w:tab/>
        <w:t xml:space="preserve"> Inactive Members not eligible for a deferred annuity</w:t>
      </w:r>
    </w:p>
    <w:p w14:paraId="28EAEA89" w14:textId="77777777" w:rsidR="006A21CB" w:rsidRDefault="006A21CB" w:rsidP="006A21CB">
      <w:pPr>
        <w:ind w:left="1440" w:hanging="720"/>
      </w:pPr>
      <w:r w:rsidRPr="00210FFD">
        <w:rPr>
          <w:rFonts w:cstheme="minorHAnsi"/>
        </w:rPr>
        <w:t>◦</w:t>
      </w:r>
      <w:r w:rsidRPr="00210FFD">
        <w:tab/>
        <w:t xml:space="preserve">If you have an active or inactive account in </w:t>
      </w:r>
      <w:r>
        <w:t>GARS</w:t>
      </w:r>
      <w:r w:rsidRPr="00210FFD">
        <w:t xml:space="preserve">, but have less than </w:t>
      </w:r>
      <w:r>
        <w:t xml:space="preserve">8 </w:t>
      </w:r>
      <w:r w:rsidRPr="00210FFD">
        <w:t xml:space="preserve">years of </w:t>
      </w:r>
      <w:r>
        <w:t xml:space="preserve">credited </w:t>
      </w:r>
      <w:r w:rsidRPr="00210FFD">
        <w:t xml:space="preserve">service </w:t>
      </w:r>
      <w:r>
        <w:t xml:space="preserve">in the system, </w:t>
      </w:r>
      <w:r w:rsidRPr="00210FFD">
        <w:t>provide a current Member Statement for your account.</w:t>
      </w:r>
      <w:r w:rsidR="00AB687F">
        <w:t xml:space="preserve"> </w:t>
      </w:r>
      <w:r w:rsidRPr="00210FFD">
        <w:t>You will need to contact PEBA to request the Member Statemen</w:t>
      </w:r>
      <w:r>
        <w:t xml:space="preserve">t </w:t>
      </w:r>
      <w:r w:rsidRPr="000A0440">
        <w:rPr>
          <w:b/>
        </w:rPr>
        <w:t xml:space="preserve">(The </w:t>
      </w:r>
      <w:r>
        <w:rPr>
          <w:b/>
        </w:rPr>
        <w:t xml:space="preserve">total </w:t>
      </w:r>
      <w:r w:rsidRPr="000A0440">
        <w:rPr>
          <w:b/>
        </w:rPr>
        <w:t>account balance should be listed as an asset on your Confidential Financial Statement)</w:t>
      </w:r>
      <w:r>
        <w:t>.</w:t>
      </w:r>
    </w:p>
    <w:p w14:paraId="57345033" w14:textId="77777777" w:rsidR="006A21CB" w:rsidRPr="00210FFD" w:rsidRDefault="006A21CB" w:rsidP="006A21CB">
      <w:r w:rsidRPr="00210FFD">
        <w:lastRenderedPageBreak/>
        <w:t>•</w:t>
      </w:r>
      <w:r w:rsidRPr="00210FFD">
        <w:tab/>
        <w:t xml:space="preserve"> Inactive Members eligible for a deferred annuity</w:t>
      </w:r>
    </w:p>
    <w:p w14:paraId="0CF5AAD8" w14:textId="77777777" w:rsidR="006A21CB" w:rsidRPr="000A0440" w:rsidRDefault="006A21CB" w:rsidP="006A21CB">
      <w:pPr>
        <w:ind w:left="1440" w:hanging="720"/>
        <w:rPr>
          <w:b/>
        </w:rPr>
      </w:pPr>
      <w:r w:rsidRPr="00210FFD">
        <w:rPr>
          <w:rFonts w:cstheme="minorHAnsi"/>
        </w:rPr>
        <w:t>◦</w:t>
      </w:r>
      <w:r w:rsidRPr="00210FFD">
        <w:tab/>
        <w:t xml:space="preserve">If you have an active or inactive account in </w:t>
      </w:r>
      <w:r>
        <w:t xml:space="preserve">GARS </w:t>
      </w:r>
      <w:r>
        <w:rPr>
          <w:u w:val="single"/>
        </w:rPr>
        <w:t>and</w:t>
      </w:r>
      <w:r>
        <w:t xml:space="preserve"> have more than 8 years of credited service in the system, </w:t>
      </w:r>
      <w:r w:rsidRPr="00210FFD">
        <w:t xml:space="preserve">provide a current </w:t>
      </w:r>
      <w:r>
        <w:t xml:space="preserve">GARS </w:t>
      </w:r>
      <w:r w:rsidRPr="00210FFD">
        <w:t>Monthly Benefit Estimate.</w:t>
      </w:r>
      <w:r w:rsidR="00AB687F">
        <w:t xml:space="preserve"> </w:t>
      </w:r>
      <w:r w:rsidRPr="00210FFD">
        <w:t>You will need to contact PEBA to request the Benefit Estimate</w:t>
      </w:r>
      <w:r>
        <w:t xml:space="preserve"> </w:t>
      </w:r>
      <w:r w:rsidRPr="000A0440">
        <w:rPr>
          <w:b/>
        </w:rPr>
        <w:t>(Please include this benefit estimate as a separate attachment</w:t>
      </w:r>
      <w:r>
        <w:rPr>
          <w:b/>
        </w:rPr>
        <w:t>, and the total contributions and interest shown on the estimate should be listed as an asset on your Confidential Financial Statement</w:t>
      </w:r>
      <w:r w:rsidRPr="000A0440">
        <w:rPr>
          <w:b/>
        </w:rPr>
        <w:t>).</w:t>
      </w:r>
    </w:p>
    <w:p w14:paraId="47A7CCAD" w14:textId="77777777" w:rsidR="006A21CB" w:rsidRPr="00210FFD" w:rsidRDefault="006A21CB" w:rsidP="006A21CB">
      <w:r w:rsidRPr="00210FFD">
        <w:t>•</w:t>
      </w:r>
      <w:r w:rsidRPr="00210FFD">
        <w:tab/>
        <w:t>Retired Members</w:t>
      </w:r>
    </w:p>
    <w:p w14:paraId="0B63E922" w14:textId="77777777" w:rsidR="006A21CB" w:rsidRPr="000A0440" w:rsidRDefault="006A21CB" w:rsidP="006A21CB">
      <w:pPr>
        <w:ind w:left="1440" w:hanging="720"/>
        <w:rPr>
          <w:b/>
        </w:rPr>
      </w:pPr>
      <w:r w:rsidRPr="00210FFD">
        <w:rPr>
          <w:rFonts w:cstheme="minorHAnsi"/>
        </w:rPr>
        <w:t>◦</w:t>
      </w:r>
      <w:r w:rsidRPr="00210FFD">
        <w:tab/>
        <w:t xml:space="preserve">If you are retired from </w:t>
      </w:r>
      <w:r>
        <w:t>GARS</w:t>
      </w:r>
      <w:r w:rsidRPr="00210FFD">
        <w:t>, provide an Annuity Verification letter for your monthly benefit.</w:t>
      </w:r>
      <w:r w:rsidR="00AB687F">
        <w:t xml:space="preserve"> </w:t>
      </w:r>
      <w:r w:rsidRPr="00210FFD">
        <w:t>You will need to contact PEBA to request the Annuity Verification letter</w:t>
      </w:r>
      <w:r>
        <w:t xml:space="preserve"> </w:t>
      </w:r>
      <w:r w:rsidRPr="000A0440">
        <w:rPr>
          <w:b/>
        </w:rPr>
        <w:t xml:space="preserve">(Please include this </w:t>
      </w:r>
      <w:r>
        <w:rPr>
          <w:b/>
        </w:rPr>
        <w:t>letter</w:t>
      </w:r>
      <w:r w:rsidRPr="000A0440">
        <w:rPr>
          <w:b/>
        </w:rPr>
        <w:t xml:space="preserve"> as a separate attachment).</w:t>
      </w:r>
    </w:p>
    <w:p w14:paraId="12F3807E" w14:textId="77777777" w:rsidR="006A21CB" w:rsidRDefault="006A21CB" w:rsidP="006A21CB"/>
    <w:p w14:paraId="22950BA9" w14:textId="77777777" w:rsidR="006A21CB" w:rsidRPr="0019117D" w:rsidRDefault="006A21CB" w:rsidP="0019117D">
      <w:pPr>
        <w:rPr>
          <w:rFonts w:ascii="CG Times" w:hAnsi="CG Times"/>
          <w:sz w:val="24"/>
          <w:szCs w:val="24"/>
        </w:rPr>
      </w:pPr>
    </w:p>
    <w:sectPr w:rsidR="006A21CB" w:rsidRPr="0019117D" w:rsidSect="00980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07BA" w14:textId="77777777" w:rsidR="0031322F" w:rsidRDefault="0031322F" w:rsidP="00D7396D">
      <w:r>
        <w:separator/>
      </w:r>
    </w:p>
  </w:endnote>
  <w:endnote w:type="continuationSeparator" w:id="0">
    <w:p w14:paraId="6C883B8D" w14:textId="77777777" w:rsidR="0031322F" w:rsidRDefault="0031322F" w:rsidP="00D7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8A1F" w14:textId="77777777" w:rsidR="0031322F" w:rsidRDefault="0031322F" w:rsidP="00D7396D">
      <w:r>
        <w:separator/>
      </w:r>
    </w:p>
  </w:footnote>
  <w:footnote w:type="continuationSeparator" w:id="0">
    <w:p w14:paraId="4F2BB8B7" w14:textId="77777777" w:rsidR="0031322F" w:rsidRDefault="0031322F" w:rsidP="00D7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7E73"/>
    <w:multiLevelType w:val="hybridMultilevel"/>
    <w:tmpl w:val="C9A4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B2D7E"/>
    <w:multiLevelType w:val="hybridMultilevel"/>
    <w:tmpl w:val="D6F2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133505">
    <w:abstractNumId w:val="1"/>
  </w:num>
  <w:num w:numId="2" w16cid:durableId="110815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FC"/>
    <w:rsid w:val="0007305B"/>
    <w:rsid w:val="00074F73"/>
    <w:rsid w:val="0019117D"/>
    <w:rsid w:val="00211997"/>
    <w:rsid w:val="00235DC5"/>
    <w:rsid w:val="00277C9E"/>
    <w:rsid w:val="002D568D"/>
    <w:rsid w:val="002D625C"/>
    <w:rsid w:val="002F4C50"/>
    <w:rsid w:val="00305B8D"/>
    <w:rsid w:val="0031322F"/>
    <w:rsid w:val="00315FA4"/>
    <w:rsid w:val="003D0762"/>
    <w:rsid w:val="003D6771"/>
    <w:rsid w:val="00467AC7"/>
    <w:rsid w:val="00490CBE"/>
    <w:rsid w:val="00492329"/>
    <w:rsid w:val="00565518"/>
    <w:rsid w:val="00572EFC"/>
    <w:rsid w:val="00577DE0"/>
    <w:rsid w:val="00621FC9"/>
    <w:rsid w:val="006504D8"/>
    <w:rsid w:val="00676F46"/>
    <w:rsid w:val="006A21CB"/>
    <w:rsid w:val="006B06EF"/>
    <w:rsid w:val="00702671"/>
    <w:rsid w:val="0071657A"/>
    <w:rsid w:val="00794933"/>
    <w:rsid w:val="008436CA"/>
    <w:rsid w:val="0098009B"/>
    <w:rsid w:val="0098081D"/>
    <w:rsid w:val="009D3E92"/>
    <w:rsid w:val="009F4004"/>
    <w:rsid w:val="00AB687F"/>
    <w:rsid w:val="00AF2335"/>
    <w:rsid w:val="00B23A97"/>
    <w:rsid w:val="00BB776A"/>
    <w:rsid w:val="00BD295C"/>
    <w:rsid w:val="00C17129"/>
    <w:rsid w:val="00C40D30"/>
    <w:rsid w:val="00C42E73"/>
    <w:rsid w:val="00C91D78"/>
    <w:rsid w:val="00D7396D"/>
    <w:rsid w:val="00DF6D09"/>
    <w:rsid w:val="00E25978"/>
    <w:rsid w:val="00E92D3D"/>
    <w:rsid w:val="00E96224"/>
    <w:rsid w:val="00ED4A54"/>
    <w:rsid w:val="00F26570"/>
    <w:rsid w:val="00F74239"/>
    <w:rsid w:val="00FF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379D"/>
  <w15:chartTrackingRefBased/>
  <w15:docId w15:val="{1466C5D2-9255-4E7F-BC2A-44BE4E57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EFC"/>
    <w:pPr>
      <w:ind w:left="720"/>
      <w:contextualSpacing/>
    </w:pPr>
  </w:style>
  <w:style w:type="paragraph" w:styleId="Header">
    <w:name w:val="header"/>
    <w:basedOn w:val="Normal"/>
    <w:link w:val="HeaderChar"/>
    <w:uiPriority w:val="99"/>
    <w:unhideWhenUsed/>
    <w:rsid w:val="00D7396D"/>
    <w:pPr>
      <w:tabs>
        <w:tab w:val="center" w:pos="4680"/>
        <w:tab w:val="right" w:pos="9360"/>
      </w:tabs>
    </w:pPr>
  </w:style>
  <w:style w:type="character" w:customStyle="1" w:styleId="HeaderChar">
    <w:name w:val="Header Char"/>
    <w:basedOn w:val="DefaultParagraphFont"/>
    <w:link w:val="Header"/>
    <w:uiPriority w:val="99"/>
    <w:rsid w:val="00D7396D"/>
  </w:style>
  <w:style w:type="paragraph" w:styleId="Footer">
    <w:name w:val="footer"/>
    <w:basedOn w:val="Normal"/>
    <w:link w:val="FooterChar"/>
    <w:uiPriority w:val="99"/>
    <w:unhideWhenUsed/>
    <w:rsid w:val="00D7396D"/>
    <w:pPr>
      <w:tabs>
        <w:tab w:val="center" w:pos="4680"/>
        <w:tab w:val="right" w:pos="9360"/>
      </w:tabs>
    </w:pPr>
  </w:style>
  <w:style w:type="character" w:customStyle="1" w:styleId="FooterChar">
    <w:name w:val="Footer Char"/>
    <w:basedOn w:val="DefaultParagraphFont"/>
    <w:link w:val="Footer"/>
    <w:uiPriority w:val="99"/>
    <w:rsid w:val="00D7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5068</Characters>
  <Application>Microsoft Office Word</Application>
  <DocSecurity>0</DocSecurity>
  <Lines>220</Lines>
  <Paragraphs>101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Jaynie Jordan</dc:creator>
  <cp:keywords/>
  <dc:description/>
  <cp:lastModifiedBy>Breeden John</cp:lastModifiedBy>
  <cp:revision>3</cp:revision>
  <cp:lastPrinted>2018-06-13T19:22:00Z</cp:lastPrinted>
  <dcterms:created xsi:type="dcterms:W3CDTF">2025-02-25T20:02:00Z</dcterms:created>
  <dcterms:modified xsi:type="dcterms:W3CDTF">2025-02-27T20:45:00Z</dcterms:modified>
</cp:coreProperties>
</file>